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C0B5" w14:textId="275A6EA7" w:rsidR="0026744D" w:rsidRPr="00703E87" w:rsidRDefault="00182BFC" w:rsidP="00703E87">
      <w:pPr>
        <w:jc w:val="center"/>
        <w:rPr>
          <w:b/>
          <w:bCs/>
          <w:sz w:val="28"/>
          <w:szCs w:val="28"/>
          <w:u w:val="single"/>
        </w:rPr>
      </w:pPr>
      <w:r w:rsidRPr="00703E87">
        <w:rPr>
          <w:b/>
          <w:bCs/>
          <w:sz w:val="28"/>
          <w:szCs w:val="28"/>
          <w:u w:val="single"/>
        </w:rPr>
        <w:t>Compte rendu du café citoyen du 1</w:t>
      </w:r>
      <w:r w:rsidRPr="00703E87">
        <w:rPr>
          <w:b/>
          <w:bCs/>
          <w:sz w:val="28"/>
          <w:szCs w:val="28"/>
          <w:u w:val="single"/>
          <w:vertAlign w:val="superscript"/>
        </w:rPr>
        <w:t>er</w:t>
      </w:r>
      <w:r w:rsidRPr="00703E87">
        <w:rPr>
          <w:b/>
          <w:bCs/>
          <w:sz w:val="28"/>
          <w:szCs w:val="28"/>
          <w:u w:val="single"/>
        </w:rPr>
        <w:t xml:space="preserve"> avril 2023 consacré </w:t>
      </w:r>
      <w:r w:rsidR="00703E87" w:rsidRPr="00703E87">
        <w:rPr>
          <w:b/>
          <w:bCs/>
          <w:sz w:val="28"/>
          <w:szCs w:val="28"/>
          <w:u w:val="single"/>
        </w:rPr>
        <w:t>à l’avenir des</w:t>
      </w:r>
      <w:r w:rsidRPr="00703E87">
        <w:rPr>
          <w:b/>
          <w:bCs/>
          <w:sz w:val="28"/>
          <w:szCs w:val="28"/>
          <w:u w:val="single"/>
        </w:rPr>
        <w:t xml:space="preserve"> Petites Cités de St Hilaire du Touvet</w:t>
      </w:r>
      <w:r w:rsidR="00426587">
        <w:rPr>
          <w:b/>
          <w:bCs/>
          <w:sz w:val="28"/>
          <w:szCs w:val="28"/>
          <w:u w:val="single"/>
        </w:rPr>
        <w:t xml:space="preserve"> PLATEAU-des-PETITES-ROCHES</w:t>
      </w:r>
    </w:p>
    <w:p w14:paraId="71360852" w14:textId="77777777" w:rsidR="009361B4" w:rsidRDefault="009361B4" w:rsidP="00182BFC">
      <w:pPr>
        <w:jc w:val="center"/>
        <w:rPr>
          <w:sz w:val="24"/>
          <w:szCs w:val="24"/>
          <w:u w:val="single"/>
        </w:rPr>
      </w:pPr>
    </w:p>
    <w:p w14:paraId="2FF373AF" w14:textId="4A6E3338" w:rsidR="009361B4" w:rsidRPr="00F66F30" w:rsidRDefault="002A1444" w:rsidP="002A1444">
      <w:pPr>
        <w:spacing w:line="240" w:lineRule="auto"/>
        <w:ind w:left="-426"/>
        <w:rPr>
          <w:u w:val="single"/>
        </w:rPr>
      </w:pPr>
      <w:r w:rsidRPr="00F66F30">
        <w:t>Ce 1</w:t>
      </w:r>
      <w:r w:rsidRPr="00F66F30">
        <w:rPr>
          <w:vertAlign w:val="superscript"/>
        </w:rPr>
        <w:t>er</w:t>
      </w:r>
      <w:r w:rsidRPr="00F66F30">
        <w:t xml:space="preserve"> avril 2023, à 10h, </w:t>
      </w:r>
      <w:r w:rsidR="00182BFC" w:rsidRPr="00F66F30">
        <w:t>1</w:t>
      </w:r>
      <w:r w:rsidR="002E3BB7" w:rsidRPr="00F66F30">
        <w:t xml:space="preserve">1 </w:t>
      </w:r>
      <w:r w:rsidR="00182BFC" w:rsidRPr="00F66F30">
        <w:t>participants</w:t>
      </w:r>
      <w:r w:rsidR="009361B4" w:rsidRPr="00F66F30">
        <w:t xml:space="preserve"> dont 2 élus</w:t>
      </w:r>
      <w:r w:rsidR="004A3A43" w:rsidRPr="00F66F30">
        <w:t xml:space="preserve"> (parmi lesquels Mme la Maire)</w:t>
      </w:r>
      <w:r w:rsidR="00182BFC" w:rsidRPr="00F66F30">
        <w:t xml:space="preserve"> </w:t>
      </w:r>
      <w:r w:rsidR="00930C0E" w:rsidRPr="00F66F30">
        <w:t>étaient présents</w:t>
      </w:r>
      <w:r w:rsidR="009361B4" w:rsidRPr="00F66F30">
        <w:t xml:space="preserve"> </w:t>
      </w:r>
      <w:r w:rsidR="00182BFC" w:rsidRPr="00F66F30">
        <w:t>au Baribal à St Hilaire du Touvet</w:t>
      </w:r>
      <w:r w:rsidR="00930C0E" w:rsidRPr="00F66F30">
        <w:t>,</w:t>
      </w:r>
      <w:r w:rsidR="009361B4" w:rsidRPr="00F66F30">
        <w:t xml:space="preserve"> pour parler </w:t>
      </w:r>
      <w:r w:rsidR="00930C0E" w:rsidRPr="00F66F30">
        <w:t xml:space="preserve">de l’avenir </w:t>
      </w:r>
      <w:r w:rsidR="009361B4" w:rsidRPr="00F66F30">
        <w:t xml:space="preserve">des </w:t>
      </w:r>
      <w:r w:rsidR="00426587" w:rsidRPr="00F66F30">
        <w:t>P</w:t>
      </w:r>
      <w:r w:rsidR="009361B4" w:rsidRPr="00F66F30">
        <w:t xml:space="preserve">etites </w:t>
      </w:r>
      <w:r w:rsidR="00426587" w:rsidRPr="00F66F30">
        <w:t>C</w:t>
      </w:r>
      <w:r w:rsidR="009361B4" w:rsidRPr="00F66F30">
        <w:t>ités de St Hilaire</w:t>
      </w:r>
      <w:r w:rsidR="00AE4F00" w:rsidRPr="00F66F30">
        <w:t>,</w:t>
      </w:r>
      <w:r w:rsidR="009361B4" w:rsidRPr="00F66F30">
        <w:t xml:space="preserve"> </w:t>
      </w:r>
    </w:p>
    <w:p w14:paraId="74D0D397" w14:textId="3B513711" w:rsidR="009361B4" w:rsidRPr="00F66F30" w:rsidRDefault="005C6C57" w:rsidP="009361B4">
      <w:pPr>
        <w:spacing w:line="240" w:lineRule="auto"/>
        <w:ind w:left="-426"/>
        <w:rPr>
          <w:b/>
          <w:bCs/>
          <w:i/>
          <w:iCs/>
          <w:u w:val="single"/>
        </w:rPr>
      </w:pPr>
      <w:r w:rsidRPr="00F66F30">
        <w:rPr>
          <w:b/>
          <w:bCs/>
          <w:u w:val="single"/>
        </w:rPr>
        <w:t>La fin</w:t>
      </w:r>
      <w:r w:rsidR="009361B4" w:rsidRPr="00F66F30">
        <w:rPr>
          <w:b/>
          <w:bCs/>
          <w:u w:val="single"/>
        </w:rPr>
        <w:t xml:space="preserve"> des sanas et </w:t>
      </w:r>
      <w:r w:rsidRPr="00F66F30">
        <w:rPr>
          <w:b/>
          <w:bCs/>
          <w:u w:val="single"/>
        </w:rPr>
        <w:t xml:space="preserve">des </w:t>
      </w:r>
      <w:r w:rsidR="00426587" w:rsidRPr="00F66F30">
        <w:rPr>
          <w:b/>
          <w:bCs/>
          <w:u w:val="single"/>
        </w:rPr>
        <w:t>P</w:t>
      </w:r>
      <w:r w:rsidR="009361B4" w:rsidRPr="00F66F30">
        <w:rPr>
          <w:b/>
          <w:bCs/>
          <w:u w:val="single"/>
        </w:rPr>
        <w:t xml:space="preserve">etites </w:t>
      </w:r>
      <w:r w:rsidR="00426587" w:rsidRPr="00F66F30">
        <w:rPr>
          <w:b/>
          <w:bCs/>
          <w:u w:val="single"/>
        </w:rPr>
        <w:t>C</w:t>
      </w:r>
      <w:r w:rsidR="009361B4" w:rsidRPr="00F66F30">
        <w:rPr>
          <w:b/>
          <w:bCs/>
          <w:u w:val="single"/>
        </w:rPr>
        <w:t>ités </w:t>
      </w:r>
    </w:p>
    <w:p w14:paraId="5253E301" w14:textId="2EE91621" w:rsidR="00397162" w:rsidRPr="00F66F30" w:rsidRDefault="009361B4" w:rsidP="00D54FF3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>« </w:t>
      </w:r>
      <w:r w:rsidRPr="00F66F30">
        <w:rPr>
          <w:rStyle w:val="mfss"/>
          <w:i/>
          <w:iCs/>
        </w:rPr>
        <w:t>Construits entre 1924 et 1933, abandonnés, méprisés, vandalisés, détruits entre 2008 et 2011...</w:t>
      </w:r>
      <w:r w:rsidRPr="00F66F30">
        <w:rPr>
          <w:rStyle w:val="mfss"/>
        </w:rPr>
        <w:t xml:space="preserve"> » a-t-on pu lire </w:t>
      </w:r>
      <w:r w:rsidR="00B12A5D" w:rsidRPr="00F66F30">
        <w:rPr>
          <w:rStyle w:val="mfss"/>
        </w:rPr>
        <w:t>dans</w:t>
      </w:r>
      <w:r w:rsidRPr="00F66F30">
        <w:rPr>
          <w:rStyle w:val="mfss"/>
        </w:rPr>
        <w:t xml:space="preserve"> la presse de l’époque</w:t>
      </w:r>
      <w:r w:rsidR="00B12A5D" w:rsidRPr="00F66F30">
        <w:rPr>
          <w:rStyle w:val="mfss"/>
        </w:rPr>
        <w:t>…</w:t>
      </w:r>
      <w:r w:rsidRPr="00F66F30">
        <w:rPr>
          <w:rStyle w:val="mfss"/>
        </w:rPr>
        <w:t>Ce sont quelques vestiges d’une partie de l’</w:t>
      </w:r>
      <w:r w:rsidR="00352D6B" w:rsidRPr="00F66F30">
        <w:rPr>
          <w:rStyle w:val="mfss"/>
          <w:b/>
          <w:bCs/>
        </w:rPr>
        <w:t>H</w:t>
      </w:r>
      <w:r w:rsidRPr="00F66F30">
        <w:rPr>
          <w:rStyle w:val="mfss"/>
        </w:rPr>
        <w:t>istoire du plateau</w:t>
      </w:r>
      <w:r w:rsidR="00EC11BD" w:rsidRPr="00F66F30">
        <w:rPr>
          <w:rStyle w:val="mfss"/>
        </w:rPr>
        <w:t xml:space="preserve"> </w:t>
      </w:r>
      <w:r w:rsidR="00D54FF3" w:rsidRPr="00F66F30">
        <w:rPr>
          <w:rStyle w:val="mfss"/>
        </w:rPr>
        <w:t xml:space="preserve">que les </w:t>
      </w:r>
      <w:r w:rsidR="00EC11BD" w:rsidRPr="00F66F30">
        <w:rPr>
          <w:rStyle w:val="mfss"/>
        </w:rPr>
        <w:t xml:space="preserve">nostalgiques, les </w:t>
      </w:r>
      <w:r w:rsidR="00B12A5D" w:rsidRPr="00F66F30">
        <w:rPr>
          <w:rStyle w:val="mfss"/>
        </w:rPr>
        <w:t>touristes</w:t>
      </w:r>
      <w:r w:rsidR="00D54FF3" w:rsidRPr="00F66F30">
        <w:rPr>
          <w:rStyle w:val="mfss"/>
        </w:rPr>
        <w:t xml:space="preserve"> </w:t>
      </w:r>
      <w:r w:rsidR="00EC11BD" w:rsidRPr="00F66F30">
        <w:rPr>
          <w:rStyle w:val="mfss"/>
        </w:rPr>
        <w:t xml:space="preserve">amateurs de patrimoine, ou </w:t>
      </w:r>
      <w:r w:rsidRPr="00F66F30">
        <w:rPr>
          <w:rStyle w:val="mfss"/>
        </w:rPr>
        <w:t xml:space="preserve">curieux recherchent dans </w:t>
      </w:r>
      <w:r w:rsidR="00B12A5D" w:rsidRPr="00F66F30">
        <w:rPr>
          <w:rStyle w:val="mfss"/>
        </w:rPr>
        <w:t xml:space="preserve">l’espace </w:t>
      </w:r>
      <w:r w:rsidR="00536C85" w:rsidRPr="00F66F30">
        <w:rPr>
          <w:rStyle w:val="mfss"/>
        </w:rPr>
        <w:t xml:space="preserve">actuel </w:t>
      </w:r>
      <w:r w:rsidR="00B12A5D" w:rsidRPr="00F66F30">
        <w:rPr>
          <w:rStyle w:val="mfss"/>
        </w:rPr>
        <w:t>renaturé</w:t>
      </w:r>
      <w:r w:rsidR="00536C85" w:rsidRPr="00F66F30">
        <w:rPr>
          <w:rStyle w:val="mfss"/>
        </w:rPr>
        <w:t>,</w:t>
      </w:r>
      <w:r w:rsidR="00B12A5D" w:rsidRPr="00F66F30">
        <w:rPr>
          <w:rStyle w:val="mfss"/>
        </w:rPr>
        <w:t xml:space="preserve"> en attendant que la mémoire </w:t>
      </w:r>
      <w:r w:rsidR="00AE4F00" w:rsidRPr="00F66F30">
        <w:rPr>
          <w:rStyle w:val="mfss"/>
        </w:rPr>
        <w:t xml:space="preserve">ne </w:t>
      </w:r>
      <w:r w:rsidR="00B12A5D" w:rsidRPr="00F66F30">
        <w:rPr>
          <w:rStyle w:val="mfss"/>
        </w:rPr>
        <w:t>se matérialise sous la forme de quelques panneaux évocateurs</w:t>
      </w:r>
      <w:r w:rsidR="00EC11BD" w:rsidRPr="00F66F30">
        <w:rPr>
          <w:rStyle w:val="mfss"/>
        </w:rPr>
        <w:t>.</w:t>
      </w:r>
    </w:p>
    <w:p w14:paraId="5817E270" w14:textId="2BCA1179" w:rsidR="00397162" w:rsidRPr="00F66F30" w:rsidRDefault="00397162" w:rsidP="00397162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 xml:space="preserve">Les établissements de santé ont été rasés, </w:t>
      </w:r>
      <w:r w:rsidR="00563E0B" w:rsidRPr="00F66F30">
        <w:rPr>
          <w:rStyle w:val="mfss"/>
        </w:rPr>
        <w:t xml:space="preserve">entre 2015 et 2018, </w:t>
      </w:r>
      <w:r w:rsidRPr="00F66F30">
        <w:rPr>
          <w:rStyle w:val="mfss"/>
        </w:rPr>
        <w:t>cependant il reste toujours, en contrebas, les 2 bâtiments « des petites cités » où logeait le personnel des centres de santé, qui, eux, « résistent » bien qu’abandonnés, vandalisés, amiantés en attendant un destin plus clément</w:t>
      </w:r>
      <w:r w:rsidR="00FD7979" w:rsidRPr="00F66F30">
        <w:rPr>
          <w:rStyle w:val="mfss"/>
        </w:rPr>
        <w:t>.</w:t>
      </w:r>
    </w:p>
    <w:p w14:paraId="6153AA41" w14:textId="77777777" w:rsidR="00632EFE" w:rsidRPr="00F66F30" w:rsidRDefault="00632EFE" w:rsidP="009361B4">
      <w:pPr>
        <w:pStyle w:val="Paragraphedeliste"/>
        <w:spacing w:line="240" w:lineRule="auto"/>
        <w:ind w:left="-426"/>
        <w:rPr>
          <w:rStyle w:val="mfss"/>
        </w:rPr>
      </w:pPr>
    </w:p>
    <w:p w14:paraId="5356D8A5" w14:textId="26BC7D8B" w:rsidR="00632EFE" w:rsidRPr="00F66F30" w:rsidRDefault="00632EFE" w:rsidP="009361B4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 xml:space="preserve">En 2013, un appel d’offre avait déjà </w:t>
      </w:r>
      <w:r w:rsidR="00930C0E" w:rsidRPr="00F66F30">
        <w:rPr>
          <w:rStyle w:val="mfss"/>
        </w:rPr>
        <w:t>été lancé</w:t>
      </w:r>
      <w:r w:rsidRPr="00F66F30">
        <w:rPr>
          <w:rStyle w:val="mfss"/>
        </w:rPr>
        <w:t xml:space="preserve"> par les propriétaires des </w:t>
      </w:r>
      <w:r w:rsidR="00397162" w:rsidRPr="00F66F30">
        <w:rPr>
          <w:rStyle w:val="mfss"/>
        </w:rPr>
        <w:t>« </w:t>
      </w:r>
      <w:r w:rsidR="00426587" w:rsidRPr="00F66F30">
        <w:rPr>
          <w:rStyle w:val="mfss"/>
        </w:rPr>
        <w:t>P</w:t>
      </w:r>
      <w:r w:rsidR="00397162" w:rsidRPr="00F66F30">
        <w:rPr>
          <w:rStyle w:val="mfss"/>
        </w:rPr>
        <w:t xml:space="preserve">etites </w:t>
      </w:r>
      <w:r w:rsidR="00426587" w:rsidRPr="00F66F30">
        <w:rPr>
          <w:rStyle w:val="mfss"/>
        </w:rPr>
        <w:t>C</w:t>
      </w:r>
      <w:r w:rsidR="00397162" w:rsidRPr="00F66F30">
        <w:rPr>
          <w:rStyle w:val="mfss"/>
        </w:rPr>
        <w:t>ités »</w:t>
      </w:r>
      <w:r w:rsidRPr="00F66F30">
        <w:rPr>
          <w:rStyle w:val="mfss"/>
        </w:rPr>
        <w:t xml:space="preserve"> (</w:t>
      </w:r>
      <w:r w:rsidR="00426587" w:rsidRPr="00F66F30">
        <w:rPr>
          <w:rStyle w:val="mfss"/>
        </w:rPr>
        <w:t>Département du</w:t>
      </w:r>
      <w:r w:rsidRPr="00F66F30">
        <w:rPr>
          <w:rStyle w:val="mfss"/>
        </w:rPr>
        <w:t xml:space="preserve"> Rhône). Les exigences é</w:t>
      </w:r>
      <w:r w:rsidR="00403784" w:rsidRPr="00F66F30">
        <w:rPr>
          <w:rStyle w:val="mfss"/>
        </w:rPr>
        <w:t>noncées</w:t>
      </w:r>
      <w:r w:rsidRPr="00F66F30">
        <w:rPr>
          <w:rStyle w:val="mfss"/>
        </w:rPr>
        <w:t xml:space="preserve"> avaient fait échouer les projets. </w:t>
      </w:r>
    </w:p>
    <w:p w14:paraId="2828F5B2" w14:textId="0358D41C" w:rsidR="008758E9" w:rsidRPr="00F66F30" w:rsidRDefault="008758E9" w:rsidP="009361B4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>En 2017, une vente aux enchères étaient lancée. Il résulte que l’adjudicataire s’est rétracté.</w:t>
      </w:r>
    </w:p>
    <w:p w14:paraId="06593D3F" w14:textId="625B856C" w:rsidR="00D54FF3" w:rsidRPr="00F66F30" w:rsidRDefault="008758E9" w:rsidP="00D54FF3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>La même année</w:t>
      </w:r>
      <w:r w:rsidR="00563E0B" w:rsidRPr="00F66F30">
        <w:rPr>
          <w:rStyle w:val="mfss"/>
        </w:rPr>
        <w:t>, «</w:t>
      </w:r>
      <w:r w:rsidR="00D54FF3" w:rsidRPr="00F66F30">
        <w:rPr>
          <w:rStyle w:val="mfss"/>
        </w:rPr>
        <w:t xml:space="preserve"> un grand projet » alliant permaculture, pôle éducatif, habitat partagé intergénérationnel avait été </w:t>
      </w:r>
      <w:r w:rsidR="003B5FB1" w:rsidRPr="00F66F30">
        <w:rPr>
          <w:rStyle w:val="mfss"/>
        </w:rPr>
        <w:t>présenté</w:t>
      </w:r>
      <w:r w:rsidR="00D54FF3" w:rsidRPr="00F66F30">
        <w:rPr>
          <w:rStyle w:val="mfss"/>
        </w:rPr>
        <w:t xml:space="preserve"> par une association d’habitants du plateau.</w:t>
      </w:r>
    </w:p>
    <w:p w14:paraId="288F3E74" w14:textId="77777777" w:rsidR="00D54FF3" w:rsidRPr="00F66F30" w:rsidRDefault="00000000" w:rsidP="00D54FF3">
      <w:pPr>
        <w:pStyle w:val="Paragraphedeliste"/>
        <w:spacing w:line="240" w:lineRule="auto"/>
        <w:ind w:left="-426"/>
        <w:rPr>
          <w:rStyle w:val="Lienhypertexte"/>
          <w:u w:val="none"/>
        </w:rPr>
      </w:pPr>
      <w:hyperlink r:id="rId5" w:history="1">
        <w:r w:rsidR="00D54FF3" w:rsidRPr="00F66F30">
          <w:rPr>
            <w:rStyle w:val="Lienhypertexte"/>
            <w:u w:val="none"/>
          </w:rPr>
          <w:t>http://petitescites.free.fr/Ecoprojet-Petites-cites.pdf</w:t>
        </w:r>
      </w:hyperlink>
    </w:p>
    <w:p w14:paraId="1A5BB432" w14:textId="77777777" w:rsidR="00D54FF3" w:rsidRPr="00F66F30" w:rsidRDefault="00D54FF3" w:rsidP="00D54FF3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>Cependant, le projet fut abandonné également par l’association en raison des contraintes.</w:t>
      </w:r>
    </w:p>
    <w:p w14:paraId="07B35890" w14:textId="77777777" w:rsidR="00D54FF3" w:rsidRPr="00F66F30" w:rsidRDefault="00D54FF3" w:rsidP="00397162">
      <w:pPr>
        <w:pStyle w:val="Paragraphedeliste"/>
        <w:spacing w:line="240" w:lineRule="auto"/>
        <w:ind w:left="-426"/>
        <w:rPr>
          <w:rStyle w:val="mfss"/>
        </w:rPr>
      </w:pPr>
    </w:p>
    <w:p w14:paraId="7C086934" w14:textId="4473F706" w:rsidR="00B81D6E" w:rsidRPr="00F66F30" w:rsidRDefault="00397162" w:rsidP="00F66C13">
      <w:pPr>
        <w:pStyle w:val="Paragraphedeliste"/>
        <w:spacing w:line="240" w:lineRule="auto"/>
        <w:ind w:left="-426"/>
        <w:rPr>
          <w:rStyle w:val="mfss"/>
        </w:rPr>
      </w:pPr>
      <w:r w:rsidRPr="00F66F30">
        <w:rPr>
          <w:rStyle w:val="mfss"/>
        </w:rPr>
        <w:t xml:space="preserve">Une parcelle du terrain en partie boisé, cadastré AH 0060 d’une superficie de 64 694 m2 et la </w:t>
      </w:r>
      <w:r w:rsidR="00D24AA3" w:rsidRPr="00F66F30">
        <w:rPr>
          <w:rStyle w:val="mfss"/>
        </w:rPr>
        <w:t xml:space="preserve">parcelle </w:t>
      </w:r>
      <w:r w:rsidRPr="00F66F30">
        <w:rPr>
          <w:rStyle w:val="mfss"/>
        </w:rPr>
        <w:t xml:space="preserve">Al </w:t>
      </w:r>
      <w:r w:rsidR="00703E87" w:rsidRPr="00F66F30">
        <w:rPr>
          <w:rStyle w:val="mfss"/>
        </w:rPr>
        <w:t>00</w:t>
      </w:r>
      <w:r w:rsidRPr="00F66F30">
        <w:rPr>
          <w:rStyle w:val="mfss"/>
        </w:rPr>
        <w:t>77 d’une superficie de 18</w:t>
      </w:r>
      <w:r w:rsidR="00703E87" w:rsidRPr="00F66F30">
        <w:rPr>
          <w:rStyle w:val="mfss"/>
        </w:rPr>
        <w:t xml:space="preserve"> </w:t>
      </w:r>
      <w:r w:rsidRPr="00F66F30">
        <w:rPr>
          <w:rStyle w:val="mfss"/>
        </w:rPr>
        <w:t xml:space="preserve">314 m2 (soit </w:t>
      </w:r>
      <w:r w:rsidR="00D54FF3" w:rsidRPr="00F66F30">
        <w:rPr>
          <w:rStyle w:val="mfss"/>
        </w:rPr>
        <w:t>83 008 m2 au total) ne représentant plus d’intérêt à rester dans le patrimoine départemental, le Conseil départemental du Rhône a proposé, en 2021 de l</w:t>
      </w:r>
      <w:r w:rsidR="0014679C">
        <w:rPr>
          <w:rStyle w:val="mfss"/>
        </w:rPr>
        <w:t>es</w:t>
      </w:r>
      <w:r w:rsidR="00D54FF3" w:rsidRPr="00F66F30">
        <w:rPr>
          <w:rStyle w:val="mfss"/>
        </w:rPr>
        <w:t xml:space="preserve"> céder à la commune de Plateau</w:t>
      </w:r>
      <w:r w:rsidR="00563E0B" w:rsidRPr="00F66F30">
        <w:rPr>
          <w:rStyle w:val="mfss"/>
        </w:rPr>
        <w:t>-</w:t>
      </w:r>
      <w:r w:rsidR="00D54FF3" w:rsidRPr="00F66F30">
        <w:rPr>
          <w:rStyle w:val="mfss"/>
        </w:rPr>
        <w:t>des</w:t>
      </w:r>
      <w:r w:rsidR="00563E0B" w:rsidRPr="00F66F30">
        <w:rPr>
          <w:rStyle w:val="mfss"/>
        </w:rPr>
        <w:t>-</w:t>
      </w:r>
      <w:r w:rsidR="00D54FF3" w:rsidRPr="00F66F30">
        <w:rPr>
          <w:rStyle w:val="mfss"/>
        </w:rPr>
        <w:t>Petites</w:t>
      </w:r>
      <w:r w:rsidR="00563E0B" w:rsidRPr="00F66F30">
        <w:rPr>
          <w:rStyle w:val="mfss"/>
        </w:rPr>
        <w:t>-</w:t>
      </w:r>
      <w:r w:rsidR="00D54FF3" w:rsidRPr="00F66F30">
        <w:rPr>
          <w:rStyle w:val="mfss"/>
        </w:rPr>
        <w:t xml:space="preserve">Roches, </w:t>
      </w:r>
      <w:r w:rsidR="00D54FF3" w:rsidRPr="00F66F30">
        <w:rPr>
          <w:rStyle w:val="mfss"/>
          <w:b/>
          <w:bCs/>
        </w:rPr>
        <w:t>à l’euro symbolique.</w:t>
      </w:r>
    </w:p>
    <w:p w14:paraId="042E5509" w14:textId="188344FA" w:rsidR="00692C30" w:rsidRPr="00F66F30" w:rsidRDefault="00B81D6E" w:rsidP="00B81D6E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Style w:val="mfss"/>
          <w:rFonts w:ascii="Calibri" w:hAnsi="Calibri" w:cs="Calibri"/>
          <w:b/>
          <w:bCs/>
        </w:rPr>
        <w:t>La nouvelle municipalité élue en 2020</w:t>
      </w:r>
      <w:r w:rsidRPr="00F66F30">
        <w:rPr>
          <w:rStyle w:val="mfss"/>
          <w:rFonts w:ascii="Calibri" w:hAnsi="Calibri" w:cs="Calibri"/>
        </w:rPr>
        <w:t>, dans le souci de garder des terrains agricoles</w:t>
      </w:r>
      <w:r w:rsidR="002E3BB7" w:rsidRPr="00F66F30">
        <w:rPr>
          <w:rStyle w:val="mfss"/>
          <w:rFonts w:ascii="Calibri" w:hAnsi="Calibri" w:cs="Calibri"/>
        </w:rPr>
        <w:t xml:space="preserve"> et d’être maître des choix </w:t>
      </w:r>
      <w:r w:rsidR="00632E31" w:rsidRPr="00F66F30">
        <w:rPr>
          <w:rStyle w:val="mfss"/>
          <w:rFonts w:ascii="Calibri" w:hAnsi="Calibri" w:cs="Calibri"/>
        </w:rPr>
        <w:t>futurs,</w:t>
      </w:r>
      <w:r w:rsidRPr="00F66F30">
        <w:rPr>
          <w:rStyle w:val="mfss"/>
          <w:rFonts w:ascii="Calibri" w:hAnsi="Calibri" w:cs="Calibri"/>
        </w:rPr>
        <w:t xml:space="preserve"> achète</w:t>
      </w:r>
      <w:r w:rsidR="005F10DF" w:rsidRPr="00F66F30">
        <w:rPr>
          <w:rStyle w:val="mfss"/>
          <w:rFonts w:ascii="Calibri" w:hAnsi="Calibri" w:cs="Calibri"/>
        </w:rPr>
        <w:t xml:space="preserve"> donc</w:t>
      </w:r>
      <w:r w:rsidRPr="00F66F30">
        <w:rPr>
          <w:rStyle w:val="mfss"/>
          <w:rFonts w:ascii="Calibri" w:hAnsi="Calibri" w:cs="Calibri"/>
        </w:rPr>
        <w:t>, pour 1 euro, les petites cités et lance</w:t>
      </w:r>
      <w:r w:rsidR="00EC11BD" w:rsidRPr="00F66F30">
        <w:rPr>
          <w:rStyle w:val="mfss"/>
          <w:rFonts w:ascii="Calibri" w:hAnsi="Calibri" w:cs="Calibri"/>
        </w:rPr>
        <w:t xml:space="preserve"> en 2021</w:t>
      </w:r>
      <w:r w:rsidRPr="00F66F30">
        <w:rPr>
          <w:rStyle w:val="mfss"/>
          <w:rFonts w:ascii="Calibri" w:hAnsi="Calibri" w:cs="Calibri"/>
        </w:rPr>
        <w:t xml:space="preserve"> un « 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Appel aux Projets Réhabilitation Petites Cités et formulaire de réponse ». </w:t>
      </w:r>
    </w:p>
    <w:p w14:paraId="7EF9F9A4" w14:textId="77777777" w:rsidR="008171E7" w:rsidRPr="00F66F30" w:rsidRDefault="008171E7" w:rsidP="00B81D6E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222D1D36" w14:textId="638B411B" w:rsidR="00B12A5D" w:rsidRPr="00F66F30" w:rsidRDefault="00B81D6E" w:rsidP="005F10DF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 xml:space="preserve">Un promoteur 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présente un </w:t>
      </w:r>
      <w:r w:rsidR="00131A92" w:rsidRPr="00F66F30">
        <w:rPr>
          <w:rFonts w:ascii="Calibri" w:eastAsia="Times New Roman" w:hAnsi="Calibri" w:cs="Calibri"/>
          <w:b/>
          <w:bCs/>
          <w:kern w:val="36"/>
          <w:lang w:eastAsia="fr-FR"/>
        </w:rPr>
        <w:t>projet viable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 pour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un des 2 bâtiments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> :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8737AA" w:rsidRPr="00F66F30">
        <w:rPr>
          <w:rFonts w:ascii="Calibri" w:eastAsia="Times New Roman" w:hAnsi="Calibri" w:cs="Calibri"/>
          <w:kern w:val="36"/>
          <w:lang w:eastAsia="fr-FR"/>
        </w:rPr>
        <w:t xml:space="preserve">bâtir 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des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habitations et </w:t>
      </w:r>
      <w:r w:rsidR="008737AA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des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bureaux.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L’autre construction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BA7D78" w:rsidRPr="00F66F30">
        <w:rPr>
          <w:rFonts w:ascii="Calibri" w:eastAsia="Times New Roman" w:hAnsi="Calibri" w:cs="Calibri"/>
          <w:kern w:val="36"/>
          <w:lang w:eastAsia="fr-FR"/>
        </w:rPr>
        <w:t xml:space="preserve">pourrait, selon le vœu de la municipalité, être consacrée à de </w:t>
      </w:r>
      <w:r w:rsidR="00BA7D78" w:rsidRPr="00F66F30">
        <w:rPr>
          <w:rFonts w:ascii="Calibri" w:eastAsia="Times New Roman" w:hAnsi="Calibri" w:cs="Calibri"/>
          <w:b/>
          <w:bCs/>
          <w:kern w:val="36"/>
          <w:lang w:eastAsia="fr-FR"/>
        </w:rPr>
        <w:t>l’habitat partagé</w:t>
      </w:r>
      <w:r w:rsidR="002E3BB7" w:rsidRPr="00F66F30">
        <w:rPr>
          <w:rFonts w:ascii="Calibri" w:eastAsia="Times New Roman" w:hAnsi="Calibri" w:cs="Calibri"/>
          <w:b/>
          <w:bCs/>
          <w:kern w:val="36"/>
          <w:lang w:eastAsia="fr-FR"/>
        </w:rPr>
        <w:t>,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 xml:space="preserve"> social, intergénérationnel</w:t>
      </w:r>
      <w:r w:rsidR="00BA7D78" w:rsidRPr="00F66F30">
        <w:rPr>
          <w:rFonts w:ascii="Calibri" w:eastAsia="Times New Roman" w:hAnsi="Calibri" w:cs="Calibri"/>
          <w:kern w:val="36"/>
          <w:lang w:eastAsia="fr-FR"/>
        </w:rPr>
        <w:t>.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5F10DF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FD7979" w:rsidRPr="00F66F30">
        <w:rPr>
          <w:rFonts w:ascii="Calibri" w:eastAsia="Times New Roman" w:hAnsi="Calibri" w:cs="Calibri"/>
          <w:kern w:val="36"/>
          <w:lang w:eastAsia="fr-FR"/>
        </w:rPr>
        <w:t>30% doivent être consacrés à des activités</w:t>
      </w:r>
      <w:r w:rsidR="00293275" w:rsidRPr="00F66F30">
        <w:rPr>
          <w:rFonts w:ascii="Calibri" w:eastAsia="Times New Roman" w:hAnsi="Calibri" w:cs="Calibri"/>
          <w:kern w:val="36"/>
          <w:lang w:eastAsia="fr-FR"/>
        </w:rPr>
        <w:t xml:space="preserve"> locales</w:t>
      </w:r>
      <w:r w:rsidR="00FD7979" w:rsidRPr="00F66F30">
        <w:rPr>
          <w:rFonts w:ascii="Calibri" w:eastAsia="Times New Roman" w:hAnsi="Calibri" w:cs="Calibri"/>
          <w:kern w:val="36"/>
          <w:lang w:eastAsia="fr-FR"/>
        </w:rPr>
        <w:t>. Le souhait de</w:t>
      </w:r>
      <w:r w:rsidR="00E35CF4" w:rsidRPr="00F66F30">
        <w:rPr>
          <w:rFonts w:ascii="Calibri" w:eastAsia="Times New Roman" w:hAnsi="Calibri" w:cs="Calibri"/>
          <w:kern w:val="36"/>
          <w:lang w:eastAsia="fr-FR"/>
        </w:rPr>
        <w:t>s élus serait que les porteurs de projets travaillent ensemble.</w:t>
      </w:r>
      <w:r w:rsidR="009D67B1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8F16DF" w:rsidRPr="00F66F30">
        <w:rPr>
          <w:rFonts w:ascii="Calibri" w:eastAsia="Times New Roman" w:hAnsi="Calibri" w:cs="Calibri"/>
          <w:kern w:val="36"/>
          <w:lang w:eastAsia="fr-FR"/>
        </w:rPr>
        <w:t>Ils espèrent</w:t>
      </w:r>
      <w:r w:rsidR="009D67B1" w:rsidRPr="00F66F30">
        <w:rPr>
          <w:rFonts w:ascii="Calibri" w:eastAsia="Times New Roman" w:hAnsi="Calibri" w:cs="Calibri"/>
          <w:kern w:val="36"/>
          <w:lang w:eastAsia="fr-FR"/>
        </w:rPr>
        <w:t xml:space="preserve"> des retombées </w:t>
      </w:r>
      <w:r w:rsidR="00940040" w:rsidRPr="00F66F30">
        <w:rPr>
          <w:rFonts w:ascii="Calibri" w:eastAsia="Times New Roman" w:hAnsi="Calibri" w:cs="Calibri"/>
          <w:kern w:val="36"/>
          <w:lang w:eastAsia="fr-FR"/>
        </w:rPr>
        <w:t xml:space="preserve">économiques </w:t>
      </w:r>
      <w:r w:rsidR="008F16DF" w:rsidRPr="00F66F30">
        <w:rPr>
          <w:rFonts w:ascii="Calibri" w:eastAsia="Times New Roman" w:hAnsi="Calibri" w:cs="Calibri"/>
          <w:kern w:val="36"/>
          <w:lang w:eastAsia="fr-FR"/>
        </w:rPr>
        <w:t>pour</w:t>
      </w:r>
      <w:r w:rsidR="00940040" w:rsidRPr="00F66F30">
        <w:rPr>
          <w:rFonts w:ascii="Calibri" w:eastAsia="Times New Roman" w:hAnsi="Calibri" w:cs="Calibri"/>
          <w:kern w:val="36"/>
          <w:lang w:eastAsia="fr-FR"/>
        </w:rPr>
        <w:t xml:space="preserve"> l’ensemble de la commune.</w:t>
      </w:r>
      <w:r w:rsidR="00E35CF4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7F6D04" w:rsidRPr="00F66F30">
        <w:rPr>
          <w:rFonts w:ascii="Calibri" w:eastAsia="Times New Roman" w:hAnsi="Calibri" w:cs="Calibri"/>
          <w:kern w:val="36"/>
          <w:lang w:eastAsia="fr-FR"/>
        </w:rPr>
        <w:t>Un cahier des charges à niveau national est en cours. 3 projets seront retenus.</w:t>
      </w:r>
      <w:r w:rsidR="009D67B1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</w:p>
    <w:p w14:paraId="1203A3CD" w14:textId="77777777" w:rsidR="00660D4C" w:rsidRPr="00F66F30" w:rsidRDefault="00660D4C" w:rsidP="005F10DF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6EE53780" w14:textId="55833ADE" w:rsidR="009D67B1" w:rsidRPr="00F66F30" w:rsidRDefault="009D67B1" w:rsidP="005F10DF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Il </w:t>
      </w:r>
      <w:r w:rsidR="008F16DF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faut tenir compte qu’il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est difficile de faire fonctionner plusieurs communautés ensemble</w:t>
      </w:r>
      <w:r w:rsidRPr="00F66F30">
        <w:rPr>
          <w:rFonts w:ascii="Calibri" w:eastAsia="Times New Roman" w:hAnsi="Calibri" w:cs="Calibri"/>
          <w:kern w:val="36"/>
          <w:lang w:eastAsia="fr-FR"/>
        </w:rPr>
        <w:t>, observe un participant à la réunion.</w:t>
      </w:r>
    </w:p>
    <w:p w14:paraId="54D1B0A1" w14:textId="77777777" w:rsidR="009D67B1" w:rsidRPr="00F66F30" w:rsidRDefault="009D67B1" w:rsidP="005F10DF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3348FE62" w14:textId="6933D39F" w:rsidR="008B02F9" w:rsidRPr="00F66F30" w:rsidRDefault="00B81D6E" w:rsidP="00B81D6E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Une partie des terrains peut recevoir une exploitation agricole</w:t>
      </w:r>
      <w:r w:rsidR="00BA7D78" w:rsidRPr="00F66F30">
        <w:rPr>
          <w:rFonts w:ascii="Calibri" w:eastAsia="Times New Roman" w:hAnsi="Calibri" w:cs="Calibri"/>
          <w:kern w:val="36"/>
          <w:lang w:eastAsia="fr-FR"/>
        </w:rPr>
        <w:t>. La Mairie souhaiterait y placer un agriculteur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 dont l</w:t>
      </w:r>
      <w:r w:rsidR="00C85C70" w:rsidRPr="00F66F30">
        <w:rPr>
          <w:rFonts w:ascii="Calibri" w:eastAsia="Times New Roman" w:hAnsi="Calibri" w:cs="Calibri"/>
          <w:kern w:val="36"/>
          <w:lang w:eastAsia="fr-FR"/>
        </w:rPr>
        <w:t>a surface d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’activité, </w:t>
      </w:r>
      <w:r w:rsidR="00BA7D78" w:rsidRPr="00F66F30">
        <w:rPr>
          <w:rFonts w:ascii="Calibri" w:eastAsia="Times New Roman" w:hAnsi="Calibri" w:cs="Calibri"/>
          <w:kern w:val="36"/>
          <w:lang w:eastAsia="fr-FR"/>
        </w:rPr>
        <w:t>en bord de route départementale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>, près d’un groupe d’habitations</w:t>
      </w:r>
      <w:r w:rsidR="00660D4C" w:rsidRPr="00F66F30">
        <w:rPr>
          <w:rFonts w:ascii="Calibri" w:eastAsia="Times New Roman" w:hAnsi="Calibri" w:cs="Calibri"/>
          <w:kern w:val="36"/>
          <w:lang w:eastAsia="fr-FR"/>
        </w:rPr>
        <w:t>, pose problèmes.</w:t>
      </w:r>
    </w:p>
    <w:p w14:paraId="54994732" w14:textId="2190C1AF" w:rsidR="00131A92" w:rsidRPr="00F66F30" w:rsidRDefault="00632E31" w:rsidP="00B81D6E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Pourquoi avantager cet</w:t>
      </w:r>
      <w:r w:rsidR="00C85C70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 individu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 plutôt qu’un autre</w:t>
      </w:r>
      <w:r w:rsidRPr="00F66F30">
        <w:rPr>
          <w:rFonts w:ascii="Calibri" w:eastAsia="Times New Roman" w:hAnsi="Calibri" w:cs="Calibri"/>
          <w:kern w:val="36"/>
          <w:lang w:eastAsia="fr-FR"/>
        </w:rPr>
        <w:t>, demande une personne de la réunion. Un problème de succession</w:t>
      </w:r>
      <w:r w:rsidR="008B02F9" w:rsidRPr="00F66F30">
        <w:rPr>
          <w:rFonts w:ascii="Calibri" w:eastAsia="Times New Roman" w:hAnsi="Calibri" w:cs="Calibri"/>
          <w:kern w:val="36"/>
          <w:lang w:eastAsia="fr-FR"/>
        </w:rPr>
        <w:t xml:space="preserve"> familiale compliquée</w:t>
      </w:r>
      <w:r w:rsidR="005F10DF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="008B02F9" w:rsidRPr="00F66F30">
        <w:rPr>
          <w:rFonts w:ascii="Calibri" w:eastAsia="Times New Roman" w:hAnsi="Calibri" w:cs="Calibri"/>
          <w:kern w:val="36"/>
          <w:lang w:eastAsia="fr-FR"/>
        </w:rPr>
        <w:t xml:space="preserve"> auq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uel la Mairie </w:t>
      </w:r>
      <w:r w:rsidR="008B02F9" w:rsidRPr="00F66F30">
        <w:rPr>
          <w:rFonts w:ascii="Calibri" w:eastAsia="Times New Roman" w:hAnsi="Calibri" w:cs="Calibri"/>
          <w:kern w:val="36"/>
          <w:lang w:eastAsia="fr-FR"/>
        </w:rPr>
        <w:t>désire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apporter une solution</w:t>
      </w:r>
      <w:r w:rsidR="005F10DF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en serait la raiso</w:t>
      </w:r>
      <w:r w:rsidR="0003044E" w:rsidRPr="00F66F30">
        <w:rPr>
          <w:rFonts w:ascii="Calibri" w:eastAsia="Times New Roman" w:hAnsi="Calibri" w:cs="Calibri"/>
          <w:kern w:val="36"/>
          <w:lang w:eastAsia="fr-FR"/>
        </w:rPr>
        <w:t>n</w:t>
      </w:r>
      <w:r w:rsidR="00C85C70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="0003044E" w:rsidRPr="00F66F30">
        <w:rPr>
          <w:rFonts w:ascii="Calibri" w:eastAsia="Times New Roman" w:hAnsi="Calibri" w:cs="Calibri"/>
          <w:kern w:val="36"/>
          <w:lang w:eastAsia="fr-FR"/>
        </w:rPr>
        <w:t xml:space="preserve"> selon les élus.</w:t>
      </w:r>
    </w:p>
    <w:p w14:paraId="6EDE9928" w14:textId="1EB45AAF" w:rsidR="008F61FB" w:rsidRPr="00F66F30" w:rsidRDefault="008B02F9" w:rsidP="00F30988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lastRenderedPageBreak/>
        <w:t>Autre</w:t>
      </w:r>
      <w:r w:rsidR="00193115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Pr="00F66F30">
        <w:rPr>
          <w:rFonts w:ascii="Calibri" w:eastAsia="Times New Roman" w:hAnsi="Calibri" w:cs="Calibri"/>
          <w:kern w:val="36"/>
          <w:lang w:eastAsia="fr-FR"/>
        </w:rPr>
        <w:t>q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>uestion de</w:t>
      </w:r>
      <w:r w:rsidR="00193115" w:rsidRPr="00F66F30">
        <w:rPr>
          <w:rFonts w:ascii="Calibri" w:eastAsia="Times New Roman" w:hAnsi="Calibri" w:cs="Calibri"/>
          <w:kern w:val="36"/>
          <w:lang w:eastAsia="fr-FR"/>
        </w:rPr>
        <w:t>s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 personnes présentes : </w:t>
      </w:r>
      <w:r w:rsidR="00131A92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Ne peut on imposer des règles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d’organisation et de gestion d’entreprise </w:t>
      </w:r>
      <w:r w:rsidR="00131A92" w:rsidRPr="00F66F30">
        <w:rPr>
          <w:rFonts w:ascii="Calibri" w:eastAsia="Times New Roman" w:hAnsi="Calibri" w:cs="Calibri"/>
          <w:b/>
          <w:bCs/>
          <w:kern w:val="36"/>
          <w:lang w:eastAsia="fr-FR"/>
        </w:rPr>
        <w:t>à cet agriculteur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, 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>sommes-nous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 xml:space="preserve">certains </w:t>
      </w:r>
      <w:r w:rsidR="004D5A29" w:rsidRPr="00F66F30">
        <w:rPr>
          <w:rFonts w:ascii="Calibri" w:eastAsia="Times New Roman" w:hAnsi="Calibri" w:cs="Calibri"/>
          <w:kern w:val="36"/>
          <w:lang w:eastAsia="fr-FR"/>
        </w:rPr>
        <w:t>que ce</w:t>
      </w:r>
      <w:r w:rsidR="00557B69" w:rsidRPr="00F66F30">
        <w:rPr>
          <w:rFonts w:ascii="Calibri" w:eastAsia="Times New Roman" w:hAnsi="Calibri" w:cs="Calibri"/>
          <w:kern w:val="36"/>
          <w:lang w:eastAsia="fr-FR"/>
        </w:rPr>
        <w:t xml:space="preserve"> désordre</w:t>
      </w:r>
      <w:r w:rsidR="004D5A29" w:rsidRPr="00F66F30">
        <w:rPr>
          <w:rFonts w:ascii="Calibri" w:eastAsia="Times New Roman" w:hAnsi="Calibri" w:cs="Calibri"/>
          <w:kern w:val="36"/>
          <w:lang w:eastAsia="fr-FR"/>
        </w:rPr>
        <w:t xml:space="preserve"> ne se reproduira pas 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>dans sa nouvelle affectation</w:t>
      </w:r>
      <w:r w:rsidR="004D5A29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> 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 xml:space="preserve">au </w:t>
      </w:r>
      <w:r w:rsidR="00BF0CB4" w:rsidRPr="00F66F30">
        <w:rPr>
          <w:rFonts w:ascii="Calibri" w:eastAsia="Times New Roman" w:hAnsi="Calibri" w:cs="Calibri"/>
          <w:kern w:val="36"/>
          <w:lang w:eastAsia="fr-FR"/>
        </w:rPr>
        <w:t>préjudice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 xml:space="preserve"> des nouveaux habitants </w:t>
      </w:r>
      <w:r w:rsidR="008F61FB" w:rsidRPr="00F66F30">
        <w:rPr>
          <w:rFonts w:ascii="Calibri" w:eastAsia="Times New Roman" w:hAnsi="Calibri" w:cs="Calibri"/>
          <w:kern w:val="36"/>
          <w:lang w:eastAsia="fr-FR"/>
        </w:rPr>
        <w:t>du lieu</w:t>
      </w:r>
      <w:r w:rsidR="002E3BB7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131A92" w:rsidRPr="00F66F30">
        <w:rPr>
          <w:rFonts w:ascii="Calibri" w:eastAsia="Times New Roman" w:hAnsi="Calibri" w:cs="Calibri"/>
          <w:kern w:val="36"/>
          <w:lang w:eastAsia="fr-FR"/>
        </w:rPr>
        <w:t xml:space="preserve">? </w:t>
      </w:r>
    </w:p>
    <w:p w14:paraId="775D2834" w14:textId="77777777" w:rsidR="005F10DF" w:rsidRPr="00F66F30" w:rsidRDefault="005F10DF" w:rsidP="00F30988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7190749C" w14:textId="77777777" w:rsidR="008531BD" w:rsidRPr="00F66F30" w:rsidRDefault="007F6D04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 xml:space="preserve">Les travaux à effectuer dans </w:t>
      </w:r>
      <w:r w:rsidR="00193115" w:rsidRPr="00F66F30">
        <w:rPr>
          <w:rFonts w:ascii="Calibri" w:eastAsia="Times New Roman" w:hAnsi="Calibri" w:cs="Calibri"/>
          <w:kern w:val="36"/>
          <w:lang w:eastAsia="fr-FR"/>
        </w:rPr>
        <w:t>ces lieux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sont énormes : désamiantage, réfection planchers, toits, isolation, </w:t>
      </w:r>
      <w:r w:rsidR="001A5547" w:rsidRPr="00F66F30">
        <w:rPr>
          <w:rFonts w:ascii="Calibri" w:eastAsia="Times New Roman" w:hAnsi="Calibri" w:cs="Calibri"/>
          <w:kern w:val="36"/>
          <w:lang w:eastAsia="fr-FR"/>
        </w:rPr>
        <w:t xml:space="preserve">viabilisation, accès. </w:t>
      </w:r>
      <w:r w:rsidR="001A5547" w:rsidRPr="00F66F30">
        <w:rPr>
          <w:rFonts w:ascii="Calibri" w:eastAsia="Times New Roman" w:hAnsi="Calibri" w:cs="Calibri"/>
          <w:b/>
          <w:bCs/>
          <w:kern w:val="36"/>
          <w:lang w:eastAsia="fr-FR"/>
        </w:rPr>
        <w:t>Démolir et refaire à neuf ne serait-il pas préférable</w:t>
      </w:r>
      <w:r w:rsidR="001A5547" w:rsidRPr="00F66F30">
        <w:rPr>
          <w:rFonts w:ascii="Calibri" w:eastAsia="Times New Roman" w:hAnsi="Calibri" w:cs="Calibri"/>
          <w:kern w:val="36"/>
          <w:lang w:eastAsia="fr-FR"/>
        </w:rPr>
        <w:t>, demande un participant</w:t>
      </w:r>
      <w:r w:rsidR="00DD2617" w:rsidRPr="00F66F30">
        <w:rPr>
          <w:rFonts w:ascii="Calibri" w:eastAsia="Times New Roman" w:hAnsi="Calibri" w:cs="Calibri"/>
          <w:kern w:val="36"/>
          <w:lang w:eastAsia="fr-FR"/>
        </w:rPr>
        <w:t xml:space="preserve"> ? Les élus précisent qu’il n’y a pas de clause </w:t>
      </w:r>
      <w:r w:rsidR="008D414A" w:rsidRPr="00F66F30">
        <w:rPr>
          <w:rFonts w:ascii="Calibri" w:eastAsia="Times New Roman" w:hAnsi="Calibri" w:cs="Calibri"/>
          <w:kern w:val="36"/>
          <w:lang w:eastAsia="fr-FR"/>
        </w:rPr>
        <w:t>interdisant la démolition des bâtisses.</w:t>
      </w:r>
      <w:r w:rsidR="002B678B" w:rsidRPr="00F66F30">
        <w:rPr>
          <w:rFonts w:ascii="Calibri" w:eastAsia="Times New Roman" w:hAnsi="Calibri" w:cs="Calibri"/>
          <w:kern w:val="36"/>
          <w:lang w:eastAsia="fr-FR"/>
        </w:rPr>
        <w:t xml:space="preserve"> Donc, à voir…</w:t>
      </w:r>
    </w:p>
    <w:p w14:paraId="17100DCC" w14:textId="77777777" w:rsidR="00F30988" w:rsidRPr="00F66F30" w:rsidRDefault="00F30988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2862F46A" w14:textId="119823E4" w:rsidR="00F30988" w:rsidRPr="00F66F30" w:rsidRDefault="00F30988" w:rsidP="00F30988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Quelle est l’implication financière de la Commune dans les projets des petites cités</w:t>
      </w:r>
      <w:r w:rsidRPr="00F66F30">
        <w:rPr>
          <w:rFonts w:ascii="Calibri" w:eastAsia="Times New Roman" w:hAnsi="Calibri" w:cs="Calibri"/>
          <w:kern w:val="36"/>
          <w:lang w:eastAsia="fr-FR"/>
        </w:rPr>
        <w:t> ? demande un participant.</w:t>
      </w:r>
    </w:p>
    <w:p w14:paraId="7F8DA2F5" w14:textId="18E241B8" w:rsidR="008531BD" w:rsidRPr="00F66F30" w:rsidRDefault="00F30988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L</w:t>
      </w:r>
      <w:r w:rsidR="001A5547" w:rsidRPr="00F66F30">
        <w:rPr>
          <w:rFonts w:ascii="Calibri" w:eastAsia="Times New Roman" w:hAnsi="Calibri" w:cs="Calibri"/>
          <w:kern w:val="36"/>
          <w:lang w:eastAsia="fr-FR"/>
        </w:rPr>
        <w:t xml:space="preserve">es élus </w:t>
      </w:r>
      <w:r w:rsidR="002B678B" w:rsidRPr="00F66F30">
        <w:rPr>
          <w:rFonts w:ascii="Calibri" w:eastAsia="Times New Roman" w:hAnsi="Calibri" w:cs="Calibri"/>
          <w:kern w:val="36"/>
          <w:lang w:eastAsia="fr-FR"/>
        </w:rPr>
        <w:t xml:space="preserve">rassurent </w:t>
      </w:r>
      <w:r w:rsidRPr="00F66F30">
        <w:rPr>
          <w:rFonts w:ascii="Calibri" w:eastAsia="Times New Roman" w:hAnsi="Calibri" w:cs="Calibri"/>
          <w:kern w:val="36"/>
          <w:lang w:eastAsia="fr-FR"/>
        </w:rPr>
        <w:t>tout</w:t>
      </w:r>
      <w:r w:rsidR="002B678B" w:rsidRPr="00F66F30">
        <w:rPr>
          <w:rFonts w:ascii="Calibri" w:eastAsia="Times New Roman" w:hAnsi="Calibri" w:cs="Calibri"/>
          <w:kern w:val="36"/>
          <w:lang w:eastAsia="fr-FR"/>
        </w:rPr>
        <w:t xml:space="preserve"> le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monde</w:t>
      </w:r>
      <w:r w:rsidR="002B678B" w:rsidRPr="00F66F30">
        <w:rPr>
          <w:rFonts w:ascii="Calibri" w:eastAsia="Times New Roman" w:hAnsi="Calibri" w:cs="Calibri"/>
          <w:kern w:val="36"/>
          <w:lang w:eastAsia="fr-FR"/>
        </w:rPr>
        <w:t xml:space="preserve"> : </w:t>
      </w:r>
      <w:r w:rsidR="001A5547" w:rsidRPr="00F66F30">
        <w:rPr>
          <w:rFonts w:ascii="Calibri" w:eastAsia="Times New Roman" w:hAnsi="Calibri" w:cs="Calibri"/>
          <w:kern w:val="36"/>
          <w:lang w:eastAsia="fr-FR"/>
        </w:rPr>
        <w:t> </w:t>
      </w:r>
      <w:r w:rsidR="00EA4274" w:rsidRPr="00F66F30">
        <w:rPr>
          <w:rFonts w:ascii="Calibri" w:eastAsia="Times New Roman" w:hAnsi="Calibri" w:cs="Calibri"/>
          <w:b/>
          <w:bCs/>
          <w:kern w:val="36"/>
          <w:lang w:eastAsia="fr-FR"/>
        </w:rPr>
        <w:t>les finances de la commune ne seront pas impactées par ces projets</w:t>
      </w:r>
      <w:r w:rsidR="002B678B" w:rsidRPr="00F66F30">
        <w:rPr>
          <w:rFonts w:ascii="Calibri" w:eastAsia="Times New Roman" w:hAnsi="Calibri" w:cs="Calibri"/>
          <w:kern w:val="36"/>
          <w:lang w:eastAsia="fr-FR"/>
        </w:rPr>
        <w:t> !</w:t>
      </w:r>
      <w:r w:rsidR="00EA4274" w:rsidRPr="00F66F30">
        <w:rPr>
          <w:rFonts w:ascii="Calibri" w:eastAsia="Times New Roman" w:hAnsi="Calibri" w:cs="Calibri"/>
          <w:kern w:val="36"/>
          <w:lang w:eastAsia="fr-FR"/>
        </w:rPr>
        <w:t xml:space="preserve"> Les acheteurs auront </w:t>
      </w:r>
      <w:r w:rsidR="00514301" w:rsidRPr="00F66F30">
        <w:rPr>
          <w:rFonts w:ascii="Calibri" w:eastAsia="Times New Roman" w:hAnsi="Calibri" w:cs="Calibri"/>
          <w:kern w:val="36"/>
          <w:lang w:eastAsia="fr-FR"/>
        </w:rPr>
        <w:t xml:space="preserve">bien </w:t>
      </w:r>
      <w:r w:rsidR="00EA4274" w:rsidRPr="00F66F30">
        <w:rPr>
          <w:rFonts w:ascii="Calibri" w:eastAsia="Times New Roman" w:hAnsi="Calibri" w:cs="Calibri"/>
          <w:kern w:val="36"/>
          <w:lang w:eastAsia="fr-FR"/>
        </w:rPr>
        <w:t xml:space="preserve">à leur charge les travaux nécessaires. </w:t>
      </w:r>
    </w:p>
    <w:p w14:paraId="3AA8AC0E" w14:textId="77777777" w:rsidR="008531BD" w:rsidRPr="00F66F30" w:rsidRDefault="008531BD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680FCFCB" w14:textId="46881CF7" w:rsidR="00514301" w:rsidRPr="00F66F30" w:rsidRDefault="00514301" w:rsidP="00514301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 xml:space="preserve">Un autre participant ajoute que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c’est, quand même un avantage accordé par la Mairie aux bénéficiaires des habitats partagés. N’y a-t-il pas danger qu</w:t>
      </w:r>
      <w:r w:rsidR="0003044E" w:rsidRPr="00F66F30">
        <w:rPr>
          <w:rFonts w:ascii="Calibri" w:eastAsia="Times New Roman" w:hAnsi="Calibri" w:cs="Calibri"/>
          <w:b/>
          <w:bCs/>
          <w:kern w:val="36"/>
          <w:lang w:eastAsia="fr-FR"/>
        </w:rPr>
        <w:t>e l’un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 d’entre eux revende son habitation </w:t>
      </w:r>
      <w:r w:rsidR="008531BD" w:rsidRPr="00F66F30">
        <w:rPr>
          <w:rFonts w:ascii="Calibri" w:eastAsia="Times New Roman" w:hAnsi="Calibri" w:cs="Calibri"/>
          <w:b/>
          <w:bCs/>
          <w:kern w:val="36"/>
          <w:lang w:eastAsia="fr-FR"/>
        </w:rPr>
        <w:t>à un prix beaucoup plus élevé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 </w:t>
      </w:r>
      <w:r w:rsidRPr="00F66F30">
        <w:rPr>
          <w:rFonts w:ascii="Calibri" w:eastAsia="Times New Roman" w:hAnsi="Calibri" w:cs="Calibri"/>
          <w:kern w:val="36"/>
          <w:lang w:eastAsia="fr-FR"/>
        </w:rPr>
        <w:t>? Que Nenni ! U</w:t>
      </w:r>
      <w:r w:rsidR="00EA4274" w:rsidRPr="00F66F30">
        <w:rPr>
          <w:rFonts w:ascii="Calibri" w:eastAsia="Times New Roman" w:hAnsi="Calibri" w:cs="Calibri"/>
          <w:kern w:val="36"/>
          <w:lang w:eastAsia="fr-FR"/>
        </w:rPr>
        <w:t>n propriétaire ne pourra revendre son habitation qu’au prix d’achat</w:t>
      </w:r>
      <w:r w:rsidRPr="00F66F30">
        <w:rPr>
          <w:rFonts w:ascii="Calibri" w:eastAsia="Times New Roman" w:hAnsi="Calibri" w:cs="Calibri"/>
          <w:kern w:val="36"/>
          <w:lang w:eastAsia="fr-FR"/>
        </w:rPr>
        <w:t>, répond un élu</w:t>
      </w:r>
      <w:r w:rsidRPr="00F66F30">
        <w:rPr>
          <w:rFonts w:ascii="Calibri" w:eastAsia="Times New Roman" w:hAnsi="Calibri" w:cs="Calibri"/>
          <w:kern w:val="36"/>
          <w:u w:val="single"/>
          <w:lang w:eastAsia="fr-FR"/>
        </w:rPr>
        <w:t>, c’est dans les clauses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. </w:t>
      </w:r>
      <w:r w:rsidR="00EA4274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Pas de spéculation possible, donc.  </w:t>
      </w:r>
    </w:p>
    <w:p w14:paraId="19E5BF82" w14:textId="77777777" w:rsidR="008531BD" w:rsidRPr="00F66F30" w:rsidRDefault="008531BD" w:rsidP="00514301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5A18736D" w14:textId="7F6FC41B" w:rsidR="00EA4274" w:rsidRPr="00F66F30" w:rsidRDefault="00EA4274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b/>
          <w:bCs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Le</w:t>
      </w:r>
      <w:r w:rsidR="00BA38B7" w:rsidRPr="00F66F30">
        <w:rPr>
          <w:rFonts w:ascii="Calibri" w:eastAsia="Times New Roman" w:hAnsi="Calibri" w:cs="Calibri"/>
          <w:kern w:val="36"/>
          <w:lang w:eastAsia="fr-FR"/>
        </w:rPr>
        <w:t xml:space="preserve"> département du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Rhône a </w:t>
      </w:r>
      <w:r w:rsidR="00563E0B" w:rsidRPr="00F66F30">
        <w:rPr>
          <w:rFonts w:ascii="Calibri" w:eastAsia="Times New Roman" w:hAnsi="Calibri" w:cs="Calibri"/>
          <w:kern w:val="36"/>
          <w:lang w:eastAsia="fr-FR"/>
        </w:rPr>
        <w:t xml:space="preserve">même 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établi </w:t>
      </w:r>
      <w:r w:rsidRPr="00F66F30">
        <w:rPr>
          <w:rFonts w:ascii="Calibri" w:eastAsia="Times New Roman" w:hAnsi="Calibri" w:cs="Calibri"/>
          <w:kern w:val="36"/>
          <w:u w:val="single"/>
          <w:lang w:eastAsia="fr-FR"/>
        </w:rPr>
        <w:t>une clause qui oblige la municipalité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, </w:t>
      </w:r>
      <w:r w:rsidR="00563E0B" w:rsidRPr="00F66F30">
        <w:rPr>
          <w:rFonts w:ascii="Calibri" w:eastAsia="Times New Roman" w:hAnsi="Calibri" w:cs="Calibri"/>
          <w:kern w:val="36"/>
          <w:lang w:eastAsia="fr-FR"/>
        </w:rPr>
        <w:t>en cas de cession ultérieure du terrain à un prix supérieur</w:t>
      </w:r>
      <w:r w:rsidR="00FD0C3A">
        <w:rPr>
          <w:rFonts w:ascii="Calibri" w:eastAsia="Times New Roman" w:hAnsi="Calibri" w:cs="Calibri"/>
          <w:kern w:val="36"/>
          <w:lang w:eastAsia="fr-FR"/>
        </w:rPr>
        <w:t xml:space="preserve"> au prix d’achat</w:t>
      </w:r>
      <w:r w:rsidR="00F30988" w:rsidRPr="00F66F30">
        <w:rPr>
          <w:rFonts w:ascii="Calibri" w:eastAsia="Times New Roman" w:hAnsi="Calibri" w:cs="Calibri"/>
          <w:kern w:val="36"/>
          <w:lang w:eastAsia="fr-FR"/>
        </w:rPr>
        <w:t xml:space="preserve"> : </w:t>
      </w:r>
      <w:r w:rsidR="00563E0B" w:rsidRPr="00F66F30">
        <w:rPr>
          <w:rFonts w:ascii="Calibri" w:eastAsia="Times New Roman" w:hAnsi="Calibri" w:cs="Calibri"/>
          <w:kern w:val="36"/>
          <w:lang w:eastAsia="fr-FR"/>
        </w:rPr>
        <w:t xml:space="preserve">30% de la plus-value sera à reverser au </w:t>
      </w:r>
      <w:r w:rsidR="00F66F30" w:rsidRPr="00F66F30">
        <w:rPr>
          <w:rFonts w:ascii="Calibri" w:eastAsia="Times New Roman" w:hAnsi="Calibri" w:cs="Calibri"/>
          <w:kern w:val="36"/>
          <w:lang w:eastAsia="fr-FR"/>
        </w:rPr>
        <w:t>Département, dans</w:t>
      </w:r>
      <w:r w:rsidR="00563E0B" w:rsidRPr="00F66F30">
        <w:rPr>
          <w:rFonts w:ascii="Calibri" w:eastAsia="Times New Roman" w:hAnsi="Calibri" w:cs="Calibri"/>
          <w:kern w:val="36"/>
          <w:lang w:eastAsia="fr-FR"/>
        </w:rPr>
        <w:t xml:space="preserve"> la limite de l’estimation domaniale de 110 000 euros, sur une durée de 15 ans.</w:t>
      </w:r>
      <w:r w:rsidR="00D2431A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 </w:t>
      </w:r>
    </w:p>
    <w:p w14:paraId="348D8FF9" w14:textId="77777777" w:rsidR="008531BD" w:rsidRPr="00F66F30" w:rsidRDefault="008531BD" w:rsidP="008531BD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5C92F5B7" w14:textId="256B1331" w:rsidR="008531BD" w:rsidRPr="00F66F30" w:rsidRDefault="00BD46C2" w:rsidP="00DD2617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Mme la Maire</w:t>
      </w:r>
      <w:r w:rsidR="00D2431A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EA4274" w:rsidRPr="00F66F30">
        <w:rPr>
          <w:rFonts w:ascii="Calibri" w:eastAsia="Times New Roman" w:hAnsi="Calibri" w:cs="Calibri"/>
          <w:kern w:val="36"/>
          <w:lang w:eastAsia="fr-FR"/>
        </w:rPr>
        <w:t xml:space="preserve">précise que le </w:t>
      </w:r>
      <w:r w:rsidR="00EA4274" w:rsidRPr="00F66F30">
        <w:rPr>
          <w:rFonts w:ascii="Calibri" w:eastAsia="Times New Roman" w:hAnsi="Calibri" w:cs="Calibri"/>
          <w:b/>
          <w:bCs/>
          <w:kern w:val="36"/>
          <w:lang w:eastAsia="fr-FR"/>
        </w:rPr>
        <w:t xml:space="preserve">choix d’attribution de ces propriétés, </w:t>
      </w:r>
      <w:r w:rsidR="00D2431A" w:rsidRPr="00F66F30">
        <w:rPr>
          <w:rFonts w:ascii="Calibri" w:eastAsia="Times New Roman" w:hAnsi="Calibri" w:cs="Calibri"/>
          <w:b/>
          <w:bCs/>
          <w:kern w:val="36"/>
          <w:lang w:eastAsia="fr-FR"/>
        </w:rPr>
        <w:t>reste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un choix politique</w:t>
      </w:r>
      <w:r w:rsidRPr="00F66F30">
        <w:rPr>
          <w:rFonts w:ascii="Calibri" w:eastAsia="Times New Roman" w:hAnsi="Calibri" w:cs="Calibri"/>
          <w:kern w:val="36"/>
          <w:lang w:eastAsia="fr-FR"/>
        </w:rPr>
        <w:t> qui est, en ce qui concerne le plateau, la volonté de favoriser le maintien des jeunes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 xml:space="preserve"> sur le plateau</w:t>
      </w:r>
      <w:r w:rsidR="00D2431A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ainsi qu</w:t>
      </w:r>
      <w:r w:rsidR="00D2431A" w:rsidRPr="00F66F30">
        <w:rPr>
          <w:rFonts w:ascii="Calibri" w:eastAsia="Times New Roman" w:hAnsi="Calibri" w:cs="Calibri"/>
          <w:kern w:val="36"/>
          <w:lang w:eastAsia="fr-FR"/>
        </w:rPr>
        <w:t>e le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développement d’activités en accord avec l</w:t>
      </w:r>
      <w:r w:rsidR="00D2431A" w:rsidRPr="00F66F30">
        <w:rPr>
          <w:rFonts w:ascii="Calibri" w:eastAsia="Times New Roman" w:hAnsi="Calibri" w:cs="Calibri"/>
          <w:kern w:val="36"/>
          <w:lang w:eastAsia="fr-FR"/>
        </w:rPr>
        <w:t>a philosophie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de</w:t>
      </w:r>
      <w:r w:rsidR="00DD2617" w:rsidRPr="00F66F30">
        <w:rPr>
          <w:rFonts w:ascii="Calibri" w:eastAsia="Times New Roman" w:hAnsi="Calibri" w:cs="Calibri"/>
          <w:kern w:val="36"/>
          <w:lang w:eastAsia="fr-FR"/>
        </w:rPr>
        <w:t xml:space="preserve">s habitants, </w:t>
      </w:r>
      <w:r w:rsidRPr="00F66F30">
        <w:rPr>
          <w:rFonts w:ascii="Calibri" w:eastAsia="Times New Roman" w:hAnsi="Calibri" w:cs="Calibri"/>
          <w:kern w:val="36"/>
          <w:lang w:eastAsia="fr-FR"/>
        </w:rPr>
        <w:t>plutôt que d’ouvrir ces possibilités à des promoteurs</w:t>
      </w:r>
      <w:r w:rsidR="00F66C13" w:rsidRPr="00F66F30">
        <w:rPr>
          <w:rFonts w:ascii="Calibri" w:eastAsia="Times New Roman" w:hAnsi="Calibri" w:cs="Calibri"/>
          <w:kern w:val="36"/>
          <w:lang w:eastAsia="fr-FR"/>
        </w:rPr>
        <w:t xml:space="preserve"> privés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DD2617" w:rsidRPr="00F66F30">
        <w:rPr>
          <w:rFonts w:ascii="Calibri" w:eastAsia="Times New Roman" w:hAnsi="Calibri" w:cs="Calibri"/>
          <w:kern w:val="36"/>
          <w:lang w:eastAsia="fr-FR"/>
        </w:rPr>
        <w:t xml:space="preserve">et </w:t>
      </w:r>
      <w:r w:rsidR="008F61FB" w:rsidRPr="00F66F30">
        <w:rPr>
          <w:rFonts w:ascii="Calibri" w:eastAsia="Times New Roman" w:hAnsi="Calibri" w:cs="Calibri"/>
          <w:kern w:val="36"/>
          <w:lang w:eastAsia="fr-FR"/>
        </w:rPr>
        <w:t xml:space="preserve">à </w:t>
      </w:r>
      <w:r w:rsidR="00DD2617" w:rsidRPr="00F66F30">
        <w:rPr>
          <w:rFonts w:ascii="Calibri" w:eastAsia="Times New Roman" w:hAnsi="Calibri" w:cs="Calibri"/>
          <w:kern w:val="36"/>
          <w:lang w:eastAsia="fr-FR"/>
        </w:rPr>
        <w:t>un public extérieur</w:t>
      </w:r>
      <w:r w:rsidR="008F61FB" w:rsidRPr="00F66F30">
        <w:rPr>
          <w:rFonts w:ascii="Calibri" w:eastAsia="Times New Roman" w:hAnsi="Calibri" w:cs="Calibri"/>
          <w:kern w:val="36"/>
          <w:lang w:eastAsia="fr-FR"/>
        </w:rPr>
        <w:t xml:space="preserve"> (personnels des nouvelles entreprises en expansion dans la vallée</w:t>
      </w:r>
      <w:r w:rsidR="005F10DF" w:rsidRPr="00F66F30">
        <w:rPr>
          <w:rFonts w:ascii="Calibri" w:eastAsia="Times New Roman" w:hAnsi="Calibri" w:cs="Calibri"/>
          <w:kern w:val="36"/>
          <w:lang w:eastAsia="fr-FR"/>
        </w:rPr>
        <w:t>,</w:t>
      </w:r>
      <w:r w:rsidR="0003044E" w:rsidRPr="00F66F30">
        <w:rPr>
          <w:rFonts w:ascii="Calibri" w:eastAsia="Times New Roman" w:hAnsi="Calibri" w:cs="Calibri"/>
          <w:kern w:val="36"/>
          <w:lang w:eastAsia="fr-FR"/>
        </w:rPr>
        <w:t xml:space="preserve"> par exemple</w:t>
      </w:r>
      <w:r w:rsidR="00C606F4">
        <w:rPr>
          <w:rFonts w:ascii="Calibri" w:eastAsia="Times New Roman" w:hAnsi="Calibri" w:cs="Calibri"/>
          <w:kern w:val="36"/>
          <w:lang w:eastAsia="fr-FR"/>
        </w:rPr>
        <w:t>)</w:t>
      </w:r>
      <w:r w:rsidR="00F96439">
        <w:rPr>
          <w:rFonts w:ascii="Calibri" w:eastAsia="Times New Roman" w:hAnsi="Calibri" w:cs="Calibri"/>
          <w:kern w:val="36"/>
          <w:lang w:eastAsia="fr-FR"/>
        </w:rPr>
        <w:t xml:space="preserve"> sauf s</w:t>
      </w:r>
      <w:r w:rsidR="00941604">
        <w:rPr>
          <w:rFonts w:ascii="Calibri" w:eastAsia="Times New Roman" w:hAnsi="Calibri" w:cs="Calibri"/>
          <w:kern w:val="36"/>
          <w:lang w:eastAsia="fr-FR"/>
        </w:rPr>
        <w:t>i leur projet s’implique dans les projets collectifs</w:t>
      </w:r>
      <w:r w:rsidR="00596E08">
        <w:rPr>
          <w:rFonts w:ascii="Calibri" w:eastAsia="Times New Roman" w:hAnsi="Calibri" w:cs="Calibri"/>
          <w:kern w:val="36"/>
          <w:lang w:eastAsia="fr-FR"/>
        </w:rPr>
        <w:t xml:space="preserve"> du plateau</w:t>
      </w:r>
      <w:r w:rsidR="00941604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8F61FB" w:rsidRPr="00F66F30">
        <w:rPr>
          <w:rFonts w:ascii="Calibri" w:eastAsia="Times New Roman" w:hAnsi="Calibri" w:cs="Calibri"/>
          <w:kern w:val="36"/>
          <w:lang w:eastAsia="fr-FR"/>
        </w:rPr>
        <w:t>)</w:t>
      </w:r>
      <w:r w:rsidR="00DD2617" w:rsidRPr="00F66F30">
        <w:rPr>
          <w:rFonts w:ascii="Calibri" w:eastAsia="Times New Roman" w:hAnsi="Calibri" w:cs="Calibri"/>
          <w:kern w:val="36"/>
          <w:lang w:eastAsia="fr-FR"/>
        </w:rPr>
        <w:t xml:space="preserve">. </w:t>
      </w:r>
      <w:r w:rsidR="00C606F4" w:rsidRPr="00E80BC5">
        <w:rPr>
          <w:rFonts w:ascii="Calibri" w:eastAsia="Times New Roman" w:hAnsi="Calibri" w:cs="Calibri"/>
          <w:b/>
          <w:bCs/>
          <w:kern w:val="36"/>
          <w:lang w:eastAsia="fr-FR"/>
        </w:rPr>
        <w:t>C’est ouvert</w:t>
      </w:r>
      <w:r w:rsidR="00C606F4">
        <w:rPr>
          <w:rFonts w:ascii="Calibri" w:eastAsia="Times New Roman" w:hAnsi="Calibri" w:cs="Calibri"/>
          <w:kern w:val="36"/>
          <w:lang w:eastAsia="fr-FR"/>
        </w:rPr>
        <w:t xml:space="preserve"> dit Mme la Maire.</w:t>
      </w:r>
    </w:p>
    <w:p w14:paraId="65FE534A" w14:textId="59CFCB5D" w:rsidR="00131A92" w:rsidRPr="00F66F30" w:rsidRDefault="00DD2617" w:rsidP="00DD2617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Une participante ajoute que</w:t>
      </w:r>
      <w:r w:rsidR="00F30988" w:rsidRPr="00F66F30">
        <w:rPr>
          <w:rFonts w:ascii="Calibri" w:eastAsia="Times New Roman" w:hAnsi="Calibri" w:cs="Calibri"/>
          <w:kern w:val="36"/>
          <w:lang w:eastAsia="fr-FR"/>
        </w:rPr>
        <w:t xml:space="preserve"> si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la diversité de</w:t>
      </w:r>
      <w:r w:rsidR="003B0F24" w:rsidRPr="00F66F30">
        <w:rPr>
          <w:rFonts w:ascii="Calibri" w:eastAsia="Times New Roman" w:hAnsi="Calibri" w:cs="Calibri"/>
          <w:kern w:val="36"/>
          <w:lang w:eastAsia="fr-FR"/>
        </w:rPr>
        <w:t xml:space="preserve">s </w:t>
      </w:r>
      <w:r w:rsidRPr="00F66F30">
        <w:rPr>
          <w:rFonts w:ascii="Calibri" w:eastAsia="Times New Roman" w:hAnsi="Calibri" w:cs="Calibri"/>
          <w:kern w:val="36"/>
          <w:lang w:eastAsia="fr-FR"/>
        </w:rPr>
        <w:t>population</w:t>
      </w:r>
      <w:r w:rsidR="00F33F67" w:rsidRPr="00F66F30">
        <w:rPr>
          <w:rFonts w:ascii="Calibri" w:eastAsia="Times New Roman" w:hAnsi="Calibri" w:cs="Calibri"/>
          <w:kern w:val="36"/>
          <w:lang w:eastAsia="fr-FR"/>
        </w:rPr>
        <w:t>s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 est une bonne chose, 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 xml:space="preserve">par contre, </w:t>
      </w:r>
      <w:r w:rsidR="008D414A" w:rsidRPr="00F66F30">
        <w:rPr>
          <w:rFonts w:ascii="Calibri" w:eastAsia="Times New Roman" w:hAnsi="Calibri" w:cs="Calibri"/>
          <w:kern w:val="36"/>
          <w:lang w:eastAsia="fr-FR"/>
        </w:rPr>
        <w:t>favoriser une catégorie, ou une philosophie, plutôt qu’une autre n’est pas souhaitable pour l’ensemble de</w:t>
      </w:r>
      <w:r w:rsidR="00F33F67" w:rsidRPr="00F66F30">
        <w:rPr>
          <w:rFonts w:ascii="Calibri" w:eastAsia="Times New Roman" w:hAnsi="Calibri" w:cs="Calibri"/>
          <w:kern w:val="36"/>
          <w:lang w:eastAsia="fr-FR"/>
        </w:rPr>
        <w:t>s habitants d’une</w:t>
      </w:r>
      <w:r w:rsidR="008D414A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F33F67" w:rsidRPr="00F66F30">
        <w:rPr>
          <w:rFonts w:ascii="Calibri" w:eastAsia="Times New Roman" w:hAnsi="Calibri" w:cs="Calibri"/>
          <w:kern w:val="36"/>
          <w:lang w:eastAsia="fr-FR"/>
        </w:rPr>
        <w:t>commune</w:t>
      </w:r>
      <w:r w:rsidR="00F63365" w:rsidRPr="00F66F30">
        <w:rPr>
          <w:rFonts w:ascii="Calibri" w:eastAsia="Times New Roman" w:hAnsi="Calibri" w:cs="Calibri"/>
          <w:kern w:val="36"/>
          <w:lang w:eastAsia="fr-FR"/>
        </w:rPr>
        <w:t> ; l’actualité nous le montre tous les jours</w:t>
      </w:r>
      <w:r w:rsidR="005F10DF" w:rsidRPr="00F66F30">
        <w:rPr>
          <w:rFonts w:ascii="Calibri" w:eastAsia="Times New Roman" w:hAnsi="Calibri" w:cs="Calibri"/>
          <w:kern w:val="36"/>
          <w:lang w:eastAsia="fr-FR"/>
        </w:rPr>
        <w:t xml:space="preserve">. </w:t>
      </w:r>
      <w:r w:rsidR="008D414A" w:rsidRPr="00F66F30">
        <w:rPr>
          <w:rFonts w:ascii="Calibri" w:eastAsia="Times New Roman" w:hAnsi="Calibri" w:cs="Calibri"/>
          <w:kern w:val="36"/>
          <w:lang w:eastAsia="fr-FR"/>
        </w:rPr>
        <w:t>A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ctuellement, on constate que </w:t>
      </w:r>
      <w:r w:rsidRPr="00F66F30">
        <w:rPr>
          <w:rFonts w:ascii="Calibri" w:eastAsia="Times New Roman" w:hAnsi="Calibri" w:cs="Calibri"/>
          <w:b/>
          <w:bCs/>
          <w:kern w:val="36"/>
          <w:lang w:eastAsia="fr-FR"/>
        </w:rPr>
        <w:t>les personnes âgées sont en diminution dans la commune</w:t>
      </w:r>
      <w:r w:rsidR="00F33F67" w:rsidRPr="00F66F30">
        <w:rPr>
          <w:rFonts w:ascii="Calibri" w:eastAsia="Times New Roman" w:hAnsi="Calibri" w:cs="Calibri"/>
          <w:kern w:val="36"/>
          <w:lang w:eastAsia="fr-FR"/>
        </w:rPr>
        <w:t xml:space="preserve"> ; </w:t>
      </w:r>
      <w:r w:rsidRPr="00F66F30">
        <w:rPr>
          <w:rFonts w:ascii="Calibri" w:eastAsia="Times New Roman" w:hAnsi="Calibri" w:cs="Calibri"/>
          <w:kern w:val="36"/>
          <w:lang w:eastAsia="fr-FR"/>
        </w:rPr>
        <w:t xml:space="preserve">un effort pour garder cette population 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 xml:space="preserve">sur le plateau </w:t>
      </w:r>
      <w:r w:rsidRPr="00F66F30">
        <w:rPr>
          <w:rFonts w:ascii="Calibri" w:eastAsia="Times New Roman" w:hAnsi="Calibri" w:cs="Calibri"/>
          <w:kern w:val="36"/>
          <w:lang w:eastAsia="fr-FR"/>
        </w:rPr>
        <w:t>devrait être fait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 xml:space="preserve">, cela sous-entend </w:t>
      </w:r>
      <w:r w:rsidR="00842327" w:rsidRPr="00F66F30">
        <w:rPr>
          <w:rFonts w:ascii="Calibri" w:eastAsia="Times New Roman" w:hAnsi="Calibri" w:cs="Calibri"/>
          <w:kern w:val="36"/>
          <w:lang w:eastAsia="fr-FR"/>
        </w:rPr>
        <w:t xml:space="preserve">de 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>mettre en place des conditions de vie</w:t>
      </w:r>
      <w:r w:rsidR="008F16DF" w:rsidRPr="00F66F30">
        <w:rPr>
          <w:rFonts w:ascii="Calibri" w:eastAsia="Times New Roman" w:hAnsi="Calibri" w:cs="Calibri"/>
          <w:kern w:val="36"/>
          <w:lang w:eastAsia="fr-FR"/>
        </w:rPr>
        <w:t xml:space="preserve"> (services)</w:t>
      </w:r>
      <w:r w:rsidR="008531BD"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r w:rsidR="00EC5055" w:rsidRPr="00F66F30">
        <w:rPr>
          <w:rFonts w:ascii="Calibri" w:eastAsia="Times New Roman" w:hAnsi="Calibri" w:cs="Calibri"/>
          <w:kern w:val="36"/>
          <w:lang w:eastAsia="fr-FR"/>
        </w:rPr>
        <w:t>adéquates.</w:t>
      </w:r>
    </w:p>
    <w:p w14:paraId="75CAF602" w14:textId="77777777" w:rsidR="00F33F67" w:rsidRPr="00F66F30" w:rsidRDefault="00F33F67" w:rsidP="00DD2617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47DEA11C" w14:textId="17FF04BE" w:rsidR="00703811" w:rsidRPr="00F66F30" w:rsidRDefault="00F33F67" w:rsidP="00563E0B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  <w:r w:rsidRPr="00F66F30">
        <w:rPr>
          <w:rFonts w:ascii="Calibri" w:eastAsia="Times New Roman" w:hAnsi="Calibri" w:cs="Calibri"/>
          <w:kern w:val="36"/>
          <w:lang w:eastAsia="fr-FR"/>
        </w:rPr>
        <w:t>L’</w:t>
      </w:r>
      <w:proofErr w:type="spellStart"/>
      <w:r w:rsidRPr="00F66F30">
        <w:rPr>
          <w:rFonts w:ascii="Calibri" w:eastAsia="Times New Roman" w:hAnsi="Calibri" w:cs="Calibri"/>
          <w:kern w:val="36"/>
          <w:lang w:eastAsia="fr-FR"/>
        </w:rPr>
        <w:t>Adepal</w:t>
      </w:r>
      <w:proofErr w:type="spellEnd"/>
      <w:r w:rsidRPr="00F66F30">
        <w:rPr>
          <w:rFonts w:ascii="Calibri" w:eastAsia="Times New Roman" w:hAnsi="Calibri" w:cs="Calibri"/>
          <w:kern w:val="36"/>
          <w:lang w:eastAsia="fr-FR"/>
        </w:rPr>
        <w:t xml:space="preserve"> </w:t>
      </w:r>
      <w:proofErr w:type="spellStart"/>
      <w:r w:rsidRPr="00F66F30">
        <w:rPr>
          <w:rFonts w:ascii="Calibri" w:eastAsia="Times New Roman" w:hAnsi="Calibri" w:cs="Calibri"/>
          <w:kern w:val="36"/>
          <w:lang w:eastAsia="fr-FR"/>
        </w:rPr>
        <w:t>ppr</w:t>
      </w:r>
      <w:proofErr w:type="spellEnd"/>
      <w:r w:rsidRPr="00F66F30">
        <w:rPr>
          <w:rFonts w:ascii="Calibri" w:eastAsia="Times New Roman" w:hAnsi="Calibri" w:cs="Calibri"/>
          <w:kern w:val="36"/>
          <w:lang w:eastAsia="fr-FR"/>
        </w:rPr>
        <w:t xml:space="preserve"> – avril 2023 </w:t>
      </w:r>
      <w:r w:rsidR="00563E0B" w:rsidRPr="00F66F30">
        <w:rPr>
          <w:rFonts w:ascii="Calibri" w:eastAsia="Times New Roman" w:hAnsi="Calibri" w:cs="Calibri"/>
          <w:kern w:val="36"/>
          <w:lang w:eastAsia="fr-FR"/>
        </w:rPr>
        <w:t>–</w:t>
      </w:r>
    </w:p>
    <w:p w14:paraId="66D8A957" w14:textId="77777777" w:rsidR="00563E0B" w:rsidRPr="00563E0B" w:rsidRDefault="00563E0B" w:rsidP="00563E0B">
      <w:pPr>
        <w:pStyle w:val="Paragraphedeliste"/>
        <w:spacing w:line="240" w:lineRule="auto"/>
        <w:ind w:left="-426"/>
        <w:rPr>
          <w:rFonts w:ascii="Calibri" w:eastAsia="Times New Roman" w:hAnsi="Calibri" w:cs="Calibri"/>
          <w:kern w:val="36"/>
          <w:lang w:eastAsia="fr-FR"/>
        </w:rPr>
      </w:pPr>
    </w:p>
    <w:p w14:paraId="67CDADED" w14:textId="77777777" w:rsidR="008D2410" w:rsidRDefault="007B0A7B" w:rsidP="008758E9">
      <w:pPr>
        <w:pStyle w:val="Paragraphedeliste"/>
        <w:spacing w:line="240" w:lineRule="auto"/>
        <w:ind w:left="-426"/>
        <w:rPr>
          <w:rStyle w:val="mfss"/>
        </w:rPr>
      </w:pPr>
      <w:r>
        <w:rPr>
          <w:rStyle w:val="mfss"/>
        </w:rPr>
        <w:t xml:space="preserve">NB. (En aparté du café </w:t>
      </w:r>
      <w:r w:rsidR="008758E9">
        <w:rPr>
          <w:rStyle w:val="mfss"/>
        </w:rPr>
        <w:t>citoyen, pour</w:t>
      </w:r>
      <w:r>
        <w:rPr>
          <w:rStyle w:val="mfss"/>
        </w:rPr>
        <w:t xml:space="preserve"> apporter quelques précisions supplémentaires)</w:t>
      </w:r>
      <w:r w:rsidR="008758E9">
        <w:rPr>
          <w:rStyle w:val="mfss"/>
        </w:rPr>
        <w:t xml:space="preserve"> </w:t>
      </w:r>
    </w:p>
    <w:p w14:paraId="5A4ADBB0" w14:textId="7B903EFF" w:rsidR="00295469" w:rsidRPr="008D2410" w:rsidRDefault="008758E9" w:rsidP="008758E9">
      <w:pPr>
        <w:pStyle w:val="Paragraphedeliste"/>
        <w:spacing w:line="240" w:lineRule="auto"/>
        <w:ind w:left="-426"/>
        <w:rPr>
          <w:rStyle w:val="Lienhypertexte"/>
          <w:color w:val="auto"/>
          <w:u w:val="none"/>
        </w:rPr>
      </w:pPr>
      <w:r>
        <w:rPr>
          <w:rStyle w:val="mfss"/>
        </w:rPr>
        <w:t xml:space="preserve">La vente aux enchères du 26 au 30 juin 2017 portait sur un </w:t>
      </w:r>
      <w:hyperlink r:id="rId6" w:history="1">
        <w:r w:rsidR="007B0A7B" w:rsidRPr="008D2410">
          <w:rPr>
            <w:rStyle w:val="Lienhypertexte"/>
            <w:i/>
            <w:iCs/>
            <w:color w:val="auto"/>
            <w:sz w:val="20"/>
            <w:szCs w:val="20"/>
          </w:rPr>
          <w:t>terrain-de-64-694-m-et-batis-a-saint-hilaire-du-touvet-</w:t>
        </w:r>
      </w:hyperlink>
    </w:p>
    <w:p w14:paraId="20F683DD" w14:textId="2FFB647D" w:rsidR="00703811" w:rsidRPr="008D2410" w:rsidRDefault="00703811" w:rsidP="00295469">
      <w:pPr>
        <w:pStyle w:val="Paragraphedeliste"/>
        <w:spacing w:line="240" w:lineRule="auto"/>
        <w:ind w:left="-426"/>
        <w:rPr>
          <w:rStyle w:val="descriptif-value"/>
        </w:rPr>
      </w:pPr>
      <w:r w:rsidRPr="008D2410">
        <w:rPr>
          <w:rStyle w:val="descriptif-value"/>
          <w:i/>
          <w:iCs/>
          <w:sz w:val="20"/>
          <w:szCs w:val="20"/>
        </w:rPr>
        <w:t xml:space="preserve">- 5 000 m² en zone AM / Terrain bâti, capacité d'accueil limité avec mixité imposée Habitat-Activité. - 3 000 m² en zone UC / Terrain en zone urbaine pour habitat collectif et intermédiaire - 42 000 m² en zone Aa / Secteur agricole à enjeu paysager - 15 000 m² en zone A / Zone agricole Bâti de 2 302 m² au total : - 1 bâtiment r+3 de 17 appartements de 1 522 m² - 1 bâtiment r+3 de 6 appartements de 7 80 m² Zonage PLU (4 zones différentes sur la parcelle) : - Terrain bâti en zone Am : secteur de taille et de capacité d’accueil limité, avec mixité imposée habitat – activité (environ 5 000 m²) - Terrain en zone Aa : secteurs agricoles à enjeu paysager (environ 42 000 m²) - Terrain en zone A : zone agricole (environ 15 000 m²) - Terrain en zone </w:t>
      </w:r>
      <w:proofErr w:type="spellStart"/>
      <w:r w:rsidRPr="008D2410">
        <w:rPr>
          <w:rStyle w:val="descriptif-value"/>
          <w:i/>
          <w:iCs/>
          <w:sz w:val="20"/>
          <w:szCs w:val="20"/>
        </w:rPr>
        <w:t>Uc</w:t>
      </w:r>
      <w:proofErr w:type="spellEnd"/>
      <w:r w:rsidRPr="008D2410">
        <w:rPr>
          <w:rStyle w:val="descriptif-value"/>
          <w:i/>
          <w:iCs/>
          <w:sz w:val="20"/>
          <w:szCs w:val="20"/>
        </w:rPr>
        <w:t xml:space="preserve"> : zones urbaines, habitat collectif et intermédiaire (environ 3 000 m²)</w:t>
      </w:r>
    </w:p>
    <w:p w14:paraId="456D0275" w14:textId="7276AB18" w:rsidR="008B65C7" w:rsidRPr="008D2410" w:rsidRDefault="008B65C7" w:rsidP="00F33F67">
      <w:pPr>
        <w:pStyle w:val="Paragraphedeliste"/>
        <w:spacing w:line="240" w:lineRule="auto"/>
        <w:ind w:left="-426"/>
        <w:rPr>
          <w:rStyle w:val="mfss"/>
          <w:sz w:val="20"/>
          <w:szCs w:val="20"/>
        </w:rPr>
      </w:pPr>
    </w:p>
    <w:p w14:paraId="64C3A653" w14:textId="4D8EA317" w:rsidR="00703811" w:rsidRPr="008B65C7" w:rsidRDefault="00703811" w:rsidP="008B65C7">
      <w:pPr>
        <w:spacing w:line="240" w:lineRule="auto"/>
        <w:rPr>
          <w:rStyle w:val="mfss"/>
          <w:sz w:val="20"/>
          <w:szCs w:val="20"/>
        </w:rPr>
      </w:pPr>
    </w:p>
    <w:p w14:paraId="1BE0E43D" w14:textId="39554D55" w:rsidR="00F66F30" w:rsidRDefault="00563E0B" w:rsidP="007B0A7B">
      <w:pPr>
        <w:spacing w:line="240" w:lineRule="auto"/>
        <w:rPr>
          <w:rFonts w:ascii="Calibri" w:eastAsia="Times New Roman" w:hAnsi="Calibri" w:cs="Calibri"/>
          <w:b/>
          <w:bCs/>
          <w:kern w:val="36"/>
          <w:highlight w:val="yellow"/>
          <w:lang w:eastAsia="fr-FR"/>
        </w:rPr>
      </w:pPr>
      <w:r w:rsidRPr="007B0A7B">
        <w:rPr>
          <w:rFonts w:ascii="Calibri" w:eastAsia="Times New Roman" w:hAnsi="Calibri" w:cs="Calibri"/>
          <w:b/>
          <w:bCs/>
          <w:kern w:val="36"/>
          <w:highlight w:val="yellow"/>
          <w:u w:val="single"/>
          <w:lang w:eastAsia="fr-FR"/>
        </w:rPr>
        <w:t>Prochain café citoyen</w:t>
      </w:r>
      <w:r w:rsidRPr="007B0A7B">
        <w:rPr>
          <w:rFonts w:ascii="Calibri" w:eastAsia="Times New Roman" w:hAnsi="Calibri" w:cs="Calibri"/>
          <w:b/>
          <w:bCs/>
          <w:kern w:val="36"/>
          <w:highlight w:val="yellow"/>
          <w:lang w:eastAsia="fr-FR"/>
        </w:rPr>
        <w:t xml:space="preserve"> : Samedi 6 Mai 2023 –à St Bernard, à la Renardière – </w:t>
      </w:r>
      <w:r w:rsidR="00F66F30">
        <w:rPr>
          <w:rFonts w:ascii="Calibri" w:eastAsia="Times New Roman" w:hAnsi="Calibri" w:cs="Calibri"/>
          <w:b/>
          <w:bCs/>
          <w:kern w:val="36"/>
          <w:highlight w:val="yellow"/>
          <w:lang w:eastAsia="fr-FR"/>
        </w:rPr>
        <w:t xml:space="preserve">10 h à 12 h – </w:t>
      </w:r>
    </w:p>
    <w:p w14:paraId="357D3976" w14:textId="6188AFA0" w:rsidR="00563E0B" w:rsidRPr="00824C0F" w:rsidRDefault="00563E0B" w:rsidP="00824C0F">
      <w:pPr>
        <w:spacing w:line="240" w:lineRule="auto"/>
        <w:rPr>
          <w:rFonts w:ascii="Calibri" w:eastAsia="Times New Roman" w:hAnsi="Calibri" w:cs="Calibri"/>
          <w:b/>
          <w:bCs/>
          <w:kern w:val="36"/>
          <w:lang w:eastAsia="fr-FR"/>
        </w:rPr>
      </w:pPr>
      <w:r w:rsidRPr="007B0A7B">
        <w:rPr>
          <w:rFonts w:ascii="Calibri" w:eastAsia="Times New Roman" w:hAnsi="Calibri" w:cs="Calibri"/>
          <w:b/>
          <w:bCs/>
          <w:kern w:val="36"/>
          <w:highlight w:val="yellow"/>
          <w:lang w:eastAsia="fr-FR"/>
        </w:rPr>
        <w:t>Quelle mémoire pour les centres de cure, suite au café citoyen d’octobre 2022 (premiers résultats).</w:t>
      </w:r>
    </w:p>
    <w:sectPr w:rsidR="00563E0B" w:rsidRPr="0082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1E4E"/>
    <w:multiLevelType w:val="hybridMultilevel"/>
    <w:tmpl w:val="97C273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721C8"/>
    <w:multiLevelType w:val="hybridMultilevel"/>
    <w:tmpl w:val="5CC69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3983">
    <w:abstractNumId w:val="1"/>
  </w:num>
  <w:num w:numId="2" w16cid:durableId="108207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C"/>
    <w:rsid w:val="0003044E"/>
    <w:rsid w:val="00096A1B"/>
    <w:rsid w:val="000D78ED"/>
    <w:rsid w:val="0011099C"/>
    <w:rsid w:val="00131A92"/>
    <w:rsid w:val="0014679C"/>
    <w:rsid w:val="00182BFC"/>
    <w:rsid w:val="00193115"/>
    <w:rsid w:val="001A5547"/>
    <w:rsid w:val="001C3D90"/>
    <w:rsid w:val="00227A91"/>
    <w:rsid w:val="0026744D"/>
    <w:rsid w:val="00293275"/>
    <w:rsid w:val="00295469"/>
    <w:rsid w:val="002A1444"/>
    <w:rsid w:val="002B678B"/>
    <w:rsid w:val="002E3BB7"/>
    <w:rsid w:val="002F444F"/>
    <w:rsid w:val="00352D6B"/>
    <w:rsid w:val="00395FF0"/>
    <w:rsid w:val="00397162"/>
    <w:rsid w:val="003B0F24"/>
    <w:rsid w:val="003B5FB1"/>
    <w:rsid w:val="003D4DEE"/>
    <w:rsid w:val="00403784"/>
    <w:rsid w:val="00426587"/>
    <w:rsid w:val="004A3A43"/>
    <w:rsid w:val="004D5A29"/>
    <w:rsid w:val="00514301"/>
    <w:rsid w:val="00517F39"/>
    <w:rsid w:val="00536C85"/>
    <w:rsid w:val="00557B69"/>
    <w:rsid w:val="00563E0B"/>
    <w:rsid w:val="00565D57"/>
    <w:rsid w:val="00571601"/>
    <w:rsid w:val="00583F64"/>
    <w:rsid w:val="00596E08"/>
    <w:rsid w:val="005C6C57"/>
    <w:rsid w:val="005E3002"/>
    <w:rsid w:val="005F10DF"/>
    <w:rsid w:val="00632E31"/>
    <w:rsid w:val="00632EFE"/>
    <w:rsid w:val="00660D4C"/>
    <w:rsid w:val="00692C30"/>
    <w:rsid w:val="006F6647"/>
    <w:rsid w:val="007005D6"/>
    <w:rsid w:val="00703811"/>
    <w:rsid w:val="00703E87"/>
    <w:rsid w:val="00752961"/>
    <w:rsid w:val="007B0A7B"/>
    <w:rsid w:val="007F6D04"/>
    <w:rsid w:val="00800A8C"/>
    <w:rsid w:val="008171E7"/>
    <w:rsid w:val="00824C0F"/>
    <w:rsid w:val="00842327"/>
    <w:rsid w:val="008531BD"/>
    <w:rsid w:val="008737AA"/>
    <w:rsid w:val="008758E9"/>
    <w:rsid w:val="008B02F9"/>
    <w:rsid w:val="008B65C7"/>
    <w:rsid w:val="008B6BB1"/>
    <w:rsid w:val="008D2410"/>
    <w:rsid w:val="008D414A"/>
    <w:rsid w:val="008F16DF"/>
    <w:rsid w:val="008F61FB"/>
    <w:rsid w:val="00930C0E"/>
    <w:rsid w:val="009361B4"/>
    <w:rsid w:val="00940040"/>
    <w:rsid w:val="00941604"/>
    <w:rsid w:val="009D67B1"/>
    <w:rsid w:val="00A02C6D"/>
    <w:rsid w:val="00A149ED"/>
    <w:rsid w:val="00AE4F00"/>
    <w:rsid w:val="00B12A5D"/>
    <w:rsid w:val="00B37E38"/>
    <w:rsid w:val="00B81D6E"/>
    <w:rsid w:val="00BA38B7"/>
    <w:rsid w:val="00BA7D78"/>
    <w:rsid w:val="00BD46C2"/>
    <w:rsid w:val="00BF0CB4"/>
    <w:rsid w:val="00BF670F"/>
    <w:rsid w:val="00C606F4"/>
    <w:rsid w:val="00C85C70"/>
    <w:rsid w:val="00C87B58"/>
    <w:rsid w:val="00CA5306"/>
    <w:rsid w:val="00CD1A6E"/>
    <w:rsid w:val="00D16897"/>
    <w:rsid w:val="00D2431A"/>
    <w:rsid w:val="00D24AA3"/>
    <w:rsid w:val="00D54FF3"/>
    <w:rsid w:val="00DA4E12"/>
    <w:rsid w:val="00DB62A3"/>
    <w:rsid w:val="00DD2617"/>
    <w:rsid w:val="00E35CF4"/>
    <w:rsid w:val="00E80BC5"/>
    <w:rsid w:val="00EA4274"/>
    <w:rsid w:val="00EC11BD"/>
    <w:rsid w:val="00EC5055"/>
    <w:rsid w:val="00EE7207"/>
    <w:rsid w:val="00F30988"/>
    <w:rsid w:val="00F33F67"/>
    <w:rsid w:val="00F63365"/>
    <w:rsid w:val="00F66C13"/>
    <w:rsid w:val="00F66F30"/>
    <w:rsid w:val="00F96439"/>
    <w:rsid w:val="00FD0C3A"/>
    <w:rsid w:val="00FD1773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6561"/>
  <w15:chartTrackingRefBased/>
  <w15:docId w15:val="{7B1A5B5D-A1D5-4600-A64D-1282E473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fss">
    <w:name w:val="mfss"/>
    <w:basedOn w:val="Policepardfaut"/>
    <w:rsid w:val="009361B4"/>
  </w:style>
  <w:style w:type="paragraph" w:styleId="Paragraphedeliste">
    <w:name w:val="List Paragraph"/>
    <w:basedOn w:val="Normal"/>
    <w:uiPriority w:val="34"/>
    <w:qFormat/>
    <w:rsid w:val="009361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2C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2C30"/>
    <w:rPr>
      <w:color w:val="605E5C"/>
      <w:shd w:val="clear" w:color="auto" w:fill="E1DFDD"/>
    </w:rPr>
  </w:style>
  <w:style w:type="character" w:customStyle="1" w:styleId="descriptif-value">
    <w:name w:val="descriptif-value"/>
    <w:basedOn w:val="Policepardfaut"/>
    <w:rsid w:val="00DA4E12"/>
  </w:style>
  <w:style w:type="character" w:customStyle="1" w:styleId="Titre1Car">
    <w:name w:val="Titre 1 Car"/>
    <w:basedOn w:val="Policepardfaut"/>
    <w:link w:val="Titre1"/>
    <w:uiPriority w:val="9"/>
    <w:rsid w:val="00B81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orastore.fr/vente-occasion/immobilier/terrain/terrain-de-64-694-m-et-batis-a-saint-hilaire-du-touvet-101421.aspx" TargetMode="External"/><Relationship Id="rId5" Type="http://schemas.openxmlformats.org/officeDocument/2006/relationships/hyperlink" Target="http://petitescites.free.fr/Ecoprojet-Petites-cit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2023-04-01T13:41:00Z</dcterms:created>
  <dcterms:modified xsi:type="dcterms:W3CDTF">2023-04-05T15:16:00Z</dcterms:modified>
</cp:coreProperties>
</file>