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8ED4" w14:textId="22D36ECF" w:rsidR="00884FA5" w:rsidRPr="005E555A" w:rsidRDefault="000D6233" w:rsidP="007E00DF">
      <w:pPr>
        <w:spacing w:line="240" w:lineRule="auto"/>
        <w:rPr>
          <w:b/>
          <w:bCs/>
          <w:sz w:val="28"/>
          <w:szCs w:val="28"/>
          <w:u w:val="single"/>
        </w:rPr>
      </w:pPr>
      <w:r>
        <w:rPr>
          <w:b/>
          <w:bCs/>
          <w:sz w:val="28"/>
          <w:szCs w:val="28"/>
          <w:u w:val="single"/>
        </w:rPr>
        <w:t xml:space="preserve">  </w:t>
      </w:r>
      <w:r w:rsidR="00C75E8D" w:rsidRPr="005E555A">
        <w:rPr>
          <w:b/>
          <w:bCs/>
          <w:sz w:val="28"/>
          <w:szCs w:val="28"/>
          <w:u w:val="single"/>
        </w:rPr>
        <w:t xml:space="preserve">L’EAU, SOURCES ET RESSOURCES A </w:t>
      </w:r>
      <w:r w:rsidR="00C75E8D" w:rsidRPr="00924EC9">
        <w:rPr>
          <w:b/>
          <w:bCs/>
          <w:sz w:val="32"/>
          <w:szCs w:val="32"/>
          <w:u w:val="single"/>
        </w:rPr>
        <w:t>PLATEAU-DES-PETITES-ROCHES.</w:t>
      </w:r>
    </w:p>
    <w:p w14:paraId="3DF2D872" w14:textId="28665BDE" w:rsidR="00A817FA" w:rsidRDefault="00A817FA">
      <w:pPr>
        <w:rPr>
          <w:b/>
          <w:bCs/>
          <w:u w:val="single"/>
        </w:rPr>
      </w:pPr>
    </w:p>
    <w:p w14:paraId="7E3C2AD9" w14:textId="77777777" w:rsidR="00DF3DF1" w:rsidRDefault="00A817FA" w:rsidP="00E51D24">
      <w:pPr>
        <w:rPr>
          <w:sz w:val="24"/>
          <w:szCs w:val="24"/>
        </w:rPr>
      </w:pPr>
      <w:bookmarkStart w:id="0" w:name="_Hlk115288079"/>
      <w:r w:rsidRPr="00A70BEB">
        <w:rPr>
          <w:b/>
          <w:bCs/>
          <w:i/>
          <w:iCs/>
          <w:sz w:val="24"/>
          <w:szCs w:val="24"/>
        </w:rPr>
        <w:t>Il était une fois</w:t>
      </w:r>
      <w:r>
        <w:rPr>
          <w:sz w:val="24"/>
          <w:szCs w:val="24"/>
        </w:rPr>
        <w:t xml:space="preserve"> </w:t>
      </w:r>
      <w:r w:rsidRPr="00E51D24">
        <w:rPr>
          <w:sz w:val="24"/>
          <w:szCs w:val="24"/>
        </w:rPr>
        <w:t xml:space="preserve">un </w:t>
      </w:r>
      <w:r w:rsidR="00E51D24" w:rsidRPr="00E51D24">
        <w:rPr>
          <w:rFonts w:ascii="Calibri" w:hAnsi="Calibri" w:cs="Calibri"/>
          <w:sz w:val="24"/>
          <w:szCs w:val="24"/>
        </w:rPr>
        <w:t xml:space="preserve">établissement hydro médical </w:t>
      </w:r>
      <w:r w:rsidR="00E51D24">
        <w:rPr>
          <w:rFonts w:ascii="Calibri" w:hAnsi="Calibri" w:cs="Calibri"/>
          <w:sz w:val="24"/>
          <w:szCs w:val="24"/>
        </w:rPr>
        <w:t xml:space="preserve">situé </w:t>
      </w:r>
      <w:r w:rsidR="00E51D24" w:rsidRPr="00E51D24">
        <w:rPr>
          <w:rFonts w:ascii="Calibri" w:hAnsi="Calibri" w:cs="Calibri"/>
          <w:sz w:val="24"/>
          <w:szCs w:val="24"/>
        </w:rPr>
        <w:t>d</w:t>
      </w:r>
      <w:r w:rsidR="00E51D24">
        <w:rPr>
          <w:rFonts w:ascii="Calibri" w:hAnsi="Calibri" w:cs="Calibri"/>
          <w:sz w:val="24"/>
          <w:szCs w:val="24"/>
        </w:rPr>
        <w:t>ans le</w:t>
      </w:r>
      <w:r w:rsidR="00E51D24" w:rsidRPr="00E51D24">
        <w:rPr>
          <w:rFonts w:ascii="Calibri" w:hAnsi="Calibri" w:cs="Calibri"/>
          <w:sz w:val="24"/>
          <w:szCs w:val="24"/>
        </w:rPr>
        <w:t xml:space="preserve"> village</w:t>
      </w:r>
      <w:r w:rsidR="00E51D24">
        <w:rPr>
          <w:rFonts w:ascii="Calibri" w:hAnsi="Calibri" w:cs="Calibri"/>
          <w:sz w:val="24"/>
          <w:szCs w:val="24"/>
        </w:rPr>
        <w:t xml:space="preserve"> de la Terrasse</w:t>
      </w:r>
      <w:r w:rsidR="00DF3DF1">
        <w:rPr>
          <w:rFonts w:ascii="Calibri" w:hAnsi="Calibri" w:cs="Calibri"/>
          <w:sz w:val="24"/>
          <w:szCs w:val="24"/>
        </w:rPr>
        <w:t>,</w:t>
      </w:r>
      <w:r w:rsidR="00E51D24">
        <w:rPr>
          <w:rFonts w:ascii="Calibri" w:hAnsi="Calibri" w:cs="Calibri"/>
          <w:sz w:val="24"/>
          <w:szCs w:val="24"/>
        </w:rPr>
        <w:t xml:space="preserve"> </w:t>
      </w:r>
      <w:r w:rsidR="00DF3DF1">
        <w:rPr>
          <w:rFonts w:ascii="Calibri" w:hAnsi="Calibri" w:cs="Calibri"/>
          <w:sz w:val="24"/>
          <w:szCs w:val="24"/>
        </w:rPr>
        <w:t xml:space="preserve">au pied des Petites Roches, dans le </w:t>
      </w:r>
      <w:r w:rsidR="00E51D24">
        <w:rPr>
          <w:rFonts w:ascii="Calibri" w:hAnsi="Calibri" w:cs="Calibri"/>
          <w:sz w:val="24"/>
          <w:szCs w:val="24"/>
        </w:rPr>
        <w:t>canton du Touvet</w:t>
      </w:r>
      <w:r w:rsidR="00E51D24" w:rsidRPr="00E51D24">
        <w:rPr>
          <w:rFonts w:ascii="Calibri" w:hAnsi="Calibri" w:cs="Calibri"/>
          <w:sz w:val="24"/>
          <w:szCs w:val="24"/>
        </w:rPr>
        <w:t>.</w:t>
      </w:r>
      <w:r w:rsidR="00E51D24" w:rsidRPr="00E51D24">
        <w:rPr>
          <w:sz w:val="24"/>
          <w:szCs w:val="24"/>
        </w:rPr>
        <w:t xml:space="preserve"> </w:t>
      </w:r>
    </w:p>
    <w:p w14:paraId="5D3D8059" w14:textId="4D71EB35" w:rsidR="00E51D24" w:rsidRDefault="00E51D24" w:rsidP="00E51D24">
      <w:pPr>
        <w:rPr>
          <w:sz w:val="24"/>
          <w:szCs w:val="24"/>
        </w:rPr>
      </w:pPr>
      <w:r w:rsidRPr="00E51D24">
        <w:rPr>
          <w:sz w:val="24"/>
          <w:szCs w:val="24"/>
        </w:rPr>
        <w:t>En 1875</w:t>
      </w:r>
      <w:r w:rsidRPr="00E51D24">
        <w:rPr>
          <w:b/>
          <w:bCs/>
          <w:sz w:val="24"/>
          <w:szCs w:val="24"/>
        </w:rPr>
        <w:t>, l’eau de la source des Combettes</w:t>
      </w:r>
      <w:r w:rsidRPr="00E51D24">
        <w:rPr>
          <w:sz w:val="24"/>
          <w:szCs w:val="24"/>
        </w:rPr>
        <w:t xml:space="preserve"> a</w:t>
      </w:r>
      <w:r>
        <w:rPr>
          <w:sz w:val="24"/>
          <w:szCs w:val="24"/>
        </w:rPr>
        <w:t xml:space="preserve">vait </w:t>
      </w:r>
      <w:r w:rsidRPr="00E51D24">
        <w:rPr>
          <w:sz w:val="24"/>
          <w:szCs w:val="24"/>
        </w:rPr>
        <w:t xml:space="preserve">été captée </w:t>
      </w:r>
      <w:r w:rsidR="00E06B35">
        <w:rPr>
          <w:sz w:val="24"/>
          <w:szCs w:val="24"/>
        </w:rPr>
        <w:t>au moyen d’une galerie de 70 m de longueur qui l’amenait au jour dans un petit établissement</w:t>
      </w:r>
      <w:r w:rsidR="00C0631A">
        <w:rPr>
          <w:sz w:val="24"/>
          <w:szCs w:val="24"/>
        </w:rPr>
        <w:t xml:space="preserve"> thermal,</w:t>
      </w:r>
      <w:r w:rsidR="00E06B35">
        <w:rPr>
          <w:sz w:val="24"/>
          <w:szCs w:val="24"/>
        </w:rPr>
        <w:t xml:space="preserve"> renfermant dix baignoires</w:t>
      </w:r>
      <w:r w:rsidRPr="00E51D24">
        <w:rPr>
          <w:sz w:val="24"/>
          <w:szCs w:val="24"/>
        </w:rPr>
        <w:t>.</w:t>
      </w:r>
      <w:r>
        <w:rPr>
          <w:sz w:val="24"/>
          <w:szCs w:val="24"/>
        </w:rPr>
        <w:t xml:space="preserve"> </w:t>
      </w:r>
      <w:r w:rsidR="001269A3">
        <w:rPr>
          <w:sz w:val="24"/>
          <w:szCs w:val="24"/>
        </w:rPr>
        <w:t>Elle sourd</w:t>
      </w:r>
      <w:r w:rsidR="00127F92">
        <w:rPr>
          <w:sz w:val="24"/>
          <w:szCs w:val="24"/>
        </w:rPr>
        <w:t>ait</w:t>
      </w:r>
      <w:r w:rsidR="001269A3">
        <w:rPr>
          <w:sz w:val="24"/>
          <w:szCs w:val="24"/>
        </w:rPr>
        <w:t xml:space="preserve"> des </w:t>
      </w:r>
      <w:r w:rsidR="00E06B35">
        <w:rPr>
          <w:sz w:val="24"/>
          <w:szCs w:val="24"/>
        </w:rPr>
        <w:t>m</w:t>
      </w:r>
      <w:r w:rsidR="001269A3">
        <w:rPr>
          <w:sz w:val="24"/>
          <w:szCs w:val="24"/>
        </w:rPr>
        <w:t xml:space="preserve">arnes </w:t>
      </w:r>
      <w:r w:rsidR="00E06B35">
        <w:rPr>
          <w:sz w:val="24"/>
          <w:szCs w:val="24"/>
        </w:rPr>
        <w:t xml:space="preserve">oxfordiennes recouvertes par les alluvions. </w:t>
      </w:r>
      <w:r>
        <w:rPr>
          <w:sz w:val="24"/>
          <w:szCs w:val="24"/>
        </w:rPr>
        <w:t xml:space="preserve">Le débit par minute </w:t>
      </w:r>
      <w:r w:rsidR="001205D1">
        <w:rPr>
          <w:sz w:val="24"/>
          <w:szCs w:val="24"/>
        </w:rPr>
        <w:t xml:space="preserve">était </w:t>
      </w:r>
      <w:r>
        <w:rPr>
          <w:sz w:val="24"/>
          <w:szCs w:val="24"/>
        </w:rPr>
        <w:t>de 81 litres 5/10 et la température de 13°</w:t>
      </w:r>
      <w:r w:rsidR="001205D1">
        <w:rPr>
          <w:sz w:val="24"/>
          <w:szCs w:val="24"/>
        </w:rPr>
        <w:t>. Sous l’impulsion d</w:t>
      </w:r>
      <w:r w:rsidR="00A70BEB">
        <w:rPr>
          <w:sz w:val="24"/>
          <w:szCs w:val="24"/>
        </w:rPr>
        <w:t>u</w:t>
      </w:r>
      <w:r w:rsidR="001205D1">
        <w:rPr>
          <w:sz w:val="24"/>
          <w:szCs w:val="24"/>
        </w:rPr>
        <w:t xml:space="preserve"> maire</w:t>
      </w:r>
      <w:r w:rsidR="00A70BEB">
        <w:rPr>
          <w:sz w:val="24"/>
          <w:szCs w:val="24"/>
        </w:rPr>
        <w:t xml:space="preserve"> de l’époque</w:t>
      </w:r>
      <w:r w:rsidR="001205D1">
        <w:rPr>
          <w:sz w:val="24"/>
          <w:szCs w:val="24"/>
        </w:rPr>
        <w:t>, La Terrasse devient peu à peu une « station thermale » qui accueille 50 à 60 baigneurs par jour</w:t>
      </w:r>
      <w:r w:rsidR="009A40B3">
        <w:rPr>
          <w:sz w:val="24"/>
          <w:szCs w:val="24"/>
        </w:rPr>
        <w:t>,</w:t>
      </w:r>
      <w:r w:rsidR="001205D1">
        <w:rPr>
          <w:sz w:val="24"/>
          <w:szCs w:val="24"/>
        </w:rPr>
        <w:t xml:space="preserve"> qui viennent y faire des cures d’eaux, </w:t>
      </w:r>
      <w:r w:rsidR="008C6902">
        <w:rPr>
          <w:sz w:val="24"/>
          <w:szCs w:val="24"/>
        </w:rPr>
        <w:t xml:space="preserve">mais aussi </w:t>
      </w:r>
      <w:r w:rsidR="001205D1">
        <w:rPr>
          <w:sz w:val="24"/>
          <w:szCs w:val="24"/>
        </w:rPr>
        <w:t xml:space="preserve">de </w:t>
      </w:r>
      <w:r w:rsidR="00336860">
        <w:rPr>
          <w:sz w:val="24"/>
          <w:szCs w:val="24"/>
        </w:rPr>
        <w:t>raisins (vignobles voisins)</w:t>
      </w:r>
      <w:r w:rsidR="001205D1">
        <w:rPr>
          <w:sz w:val="24"/>
          <w:szCs w:val="24"/>
        </w:rPr>
        <w:t>, d’air, de petit lait etc…</w:t>
      </w:r>
    </w:p>
    <w:p w14:paraId="7B0CE029" w14:textId="7B79DD6C" w:rsidR="00A7790F" w:rsidRPr="00061C46" w:rsidRDefault="00A7790F" w:rsidP="00A7790F">
      <w:pPr>
        <w:rPr>
          <w:i/>
          <w:iCs/>
          <w:sz w:val="20"/>
          <w:szCs w:val="20"/>
        </w:rPr>
      </w:pPr>
      <w:r w:rsidRPr="00061C46">
        <w:rPr>
          <w:i/>
          <w:iCs/>
          <w:sz w:val="20"/>
          <w:szCs w:val="20"/>
        </w:rPr>
        <w:t>(</w:t>
      </w:r>
      <w:r w:rsidR="0067255A">
        <w:rPr>
          <w:i/>
          <w:iCs/>
          <w:sz w:val="20"/>
          <w:szCs w:val="20"/>
        </w:rPr>
        <w:t>Cf.</w:t>
      </w:r>
      <w:r w:rsidR="0067255A" w:rsidRPr="00061C46">
        <w:rPr>
          <w:i/>
          <w:iCs/>
          <w:sz w:val="20"/>
          <w:szCs w:val="20"/>
        </w:rPr>
        <w:t xml:space="preserve"> Bulletin</w:t>
      </w:r>
      <w:r w:rsidRPr="00061C46">
        <w:rPr>
          <w:i/>
          <w:iCs/>
          <w:sz w:val="20"/>
          <w:szCs w:val="20"/>
        </w:rPr>
        <w:t xml:space="preserve"> de l’Académie Delphinale du 7 novembre 1942</w:t>
      </w:r>
      <w:r w:rsidR="004121E7">
        <w:rPr>
          <w:i/>
          <w:iCs/>
          <w:sz w:val="20"/>
          <w:szCs w:val="20"/>
        </w:rPr>
        <w:t xml:space="preserve"> et </w:t>
      </w:r>
      <w:r w:rsidR="00C0631A">
        <w:rPr>
          <w:i/>
          <w:iCs/>
          <w:sz w:val="20"/>
          <w:szCs w:val="20"/>
        </w:rPr>
        <w:t>Les eaux minérales de la France- Etude chimique et géologique- Wil</w:t>
      </w:r>
      <w:r w:rsidR="004121E7">
        <w:rPr>
          <w:i/>
          <w:iCs/>
          <w:sz w:val="20"/>
          <w:szCs w:val="20"/>
        </w:rPr>
        <w:t>l</w:t>
      </w:r>
      <w:r w:rsidR="00C0631A">
        <w:rPr>
          <w:i/>
          <w:iCs/>
          <w:sz w:val="20"/>
          <w:szCs w:val="20"/>
        </w:rPr>
        <w:t>m Edmond 18</w:t>
      </w:r>
      <w:r w:rsidR="004121E7">
        <w:rPr>
          <w:i/>
          <w:iCs/>
          <w:sz w:val="20"/>
          <w:szCs w:val="20"/>
        </w:rPr>
        <w:t>3</w:t>
      </w:r>
      <w:r w:rsidR="00C0631A">
        <w:rPr>
          <w:i/>
          <w:iCs/>
          <w:sz w:val="20"/>
          <w:szCs w:val="20"/>
        </w:rPr>
        <w:t>3-1910)</w:t>
      </w:r>
      <w:r w:rsidR="004121E7">
        <w:rPr>
          <w:i/>
          <w:iCs/>
          <w:sz w:val="20"/>
          <w:szCs w:val="20"/>
        </w:rPr>
        <w:t>.</w:t>
      </w:r>
    </w:p>
    <w:p w14:paraId="4AE6B390" w14:textId="6C4A448B" w:rsidR="00FF0B09" w:rsidRPr="00A7790F" w:rsidRDefault="00FF0B09" w:rsidP="00FF0B09">
      <w:pPr>
        <w:rPr>
          <w:i/>
          <w:iCs/>
          <w:sz w:val="20"/>
          <w:szCs w:val="20"/>
        </w:rPr>
      </w:pPr>
      <w:r>
        <w:rPr>
          <w:sz w:val="24"/>
          <w:szCs w:val="24"/>
        </w:rPr>
        <w:t>L’eau de la source des Combettes, d’une pureté de cristal, riche en bicarbonate de soude, de chaux, en sulfate de magnésie, de soude, contenant de la silice et alumine, de la lithine, est réputée pour soigner diverses maladies (reins, vessie, intestins, ovaires, système nerveux…)</w:t>
      </w:r>
      <w:r w:rsidR="00A7790F">
        <w:rPr>
          <w:sz w:val="24"/>
          <w:szCs w:val="24"/>
        </w:rPr>
        <w:t>,</w:t>
      </w:r>
      <w:r>
        <w:rPr>
          <w:sz w:val="24"/>
          <w:szCs w:val="24"/>
        </w:rPr>
        <w:t xml:space="preserve"> mais elle est ravinée par le torrent qui descend en cascades du plateau des Petites-Roches, et est le siège de glissements de terrain plus ou moins importants. Malgré ses qualités curatives qualifiées de « merveilleuses », et sa position avantageuse (près de la gare de Tencin, dans la vallée du Grésivaudan, proche de Grenoble) sans entretien des canalisations, sans surveillance, le puits finit par se combler</w:t>
      </w:r>
      <w:r w:rsidR="00A07464">
        <w:rPr>
          <w:sz w:val="24"/>
          <w:szCs w:val="24"/>
        </w:rPr>
        <w:t>,</w:t>
      </w:r>
      <w:r>
        <w:rPr>
          <w:sz w:val="24"/>
          <w:szCs w:val="24"/>
        </w:rPr>
        <w:t xml:space="preserve"> et la station thermale ferma ses portes</w:t>
      </w:r>
      <w:r w:rsidR="00A07464">
        <w:rPr>
          <w:sz w:val="24"/>
          <w:szCs w:val="24"/>
        </w:rPr>
        <w:t>, empreinte à des difficultés financières. « </w:t>
      </w:r>
      <w:r w:rsidR="00A07464" w:rsidRPr="00A07464">
        <w:rPr>
          <w:i/>
          <w:iCs/>
          <w:sz w:val="24"/>
          <w:szCs w:val="24"/>
        </w:rPr>
        <w:t>Aucune commune des Petites Roches n’avait pensé à réclamer des droits sur cette eau merveilleuse dont la géologie sinon la loi, lui aurait sans doute permis de revendiquer la paternité !</w:t>
      </w:r>
      <w:r w:rsidR="00A07464">
        <w:rPr>
          <w:sz w:val="24"/>
          <w:szCs w:val="24"/>
        </w:rPr>
        <w:t> » (</w:t>
      </w:r>
      <w:r w:rsidR="00A7790F" w:rsidRPr="00A7790F">
        <w:rPr>
          <w:i/>
          <w:iCs/>
          <w:sz w:val="20"/>
          <w:szCs w:val="20"/>
        </w:rPr>
        <w:t>Dr Bruno Guirimand -Si les Petites Roches m’étaient con</w:t>
      </w:r>
      <w:r w:rsidR="0069277C">
        <w:rPr>
          <w:i/>
          <w:iCs/>
          <w:sz w:val="20"/>
          <w:szCs w:val="20"/>
        </w:rPr>
        <w:t>t</w:t>
      </w:r>
      <w:r w:rsidR="00A7790F" w:rsidRPr="00A7790F">
        <w:rPr>
          <w:i/>
          <w:iCs/>
          <w:sz w:val="20"/>
          <w:szCs w:val="20"/>
        </w:rPr>
        <w:t>ées)</w:t>
      </w:r>
    </w:p>
    <w:bookmarkEnd w:id="0"/>
    <w:p w14:paraId="79DF0DF0" w14:textId="60D33BB0" w:rsidR="00A817FA" w:rsidRDefault="00A63D9C" w:rsidP="00061C46">
      <w:pPr>
        <w:jc w:val="center"/>
        <w:rPr>
          <w:rFonts w:ascii="Comic Sans MS" w:hAnsi="Comic Sans MS"/>
          <w:b/>
          <w:bCs/>
          <w:sz w:val="28"/>
          <w:szCs w:val="28"/>
          <w:u w:val="single"/>
        </w:rPr>
      </w:pPr>
      <w:r>
        <w:rPr>
          <w:sz w:val="24"/>
          <w:szCs w:val="24"/>
        </w:rPr>
        <w:t xml:space="preserve">Et ainsi : </w:t>
      </w:r>
      <w:r w:rsidR="00955CDE" w:rsidRPr="00924EC9">
        <w:rPr>
          <w:rFonts w:ascii="Comic Sans MS" w:hAnsi="Comic Sans MS"/>
          <w:b/>
          <w:bCs/>
          <w:sz w:val="28"/>
          <w:szCs w:val="28"/>
          <w:u w:val="single"/>
        </w:rPr>
        <w:t>L’eau qui soigne fut oubliée.</w:t>
      </w:r>
    </w:p>
    <w:p w14:paraId="22A5B49E" w14:textId="77777777" w:rsidR="00FC6DA0" w:rsidRPr="00924EC9" w:rsidRDefault="00FC6DA0" w:rsidP="00061C46">
      <w:pPr>
        <w:jc w:val="center"/>
        <w:rPr>
          <w:sz w:val="28"/>
          <w:szCs w:val="28"/>
        </w:rPr>
      </w:pPr>
    </w:p>
    <w:p w14:paraId="7B920E66" w14:textId="6C2DB7E0" w:rsidR="0099482E" w:rsidRDefault="001C09ED">
      <w:pPr>
        <w:rPr>
          <w:sz w:val="24"/>
          <w:szCs w:val="24"/>
        </w:rPr>
      </w:pPr>
      <w:r>
        <w:rPr>
          <w:sz w:val="24"/>
          <w:szCs w:val="24"/>
        </w:rPr>
        <w:t>Au début du 20è s les communes de la vallée du Grésivaudan</w:t>
      </w:r>
      <w:r w:rsidR="0069277C">
        <w:rPr>
          <w:sz w:val="24"/>
          <w:szCs w:val="24"/>
        </w:rPr>
        <w:t xml:space="preserve">, manquant </w:t>
      </w:r>
      <w:r w:rsidR="00FC6DA0">
        <w:rPr>
          <w:sz w:val="24"/>
          <w:szCs w:val="24"/>
        </w:rPr>
        <w:t>d’eau, cherchèrent</w:t>
      </w:r>
      <w:r>
        <w:rPr>
          <w:sz w:val="24"/>
          <w:szCs w:val="24"/>
        </w:rPr>
        <w:t xml:space="preserve"> à capter les sources des Petites-Roches (Crolles, Bernin, Lumbin, La Terrasse)</w:t>
      </w:r>
      <w:r w:rsidR="0099482E">
        <w:rPr>
          <w:sz w:val="24"/>
          <w:szCs w:val="24"/>
        </w:rPr>
        <w:t xml:space="preserve">, ce qui est le cas de </w:t>
      </w:r>
      <w:r>
        <w:rPr>
          <w:sz w:val="24"/>
          <w:szCs w:val="24"/>
        </w:rPr>
        <w:t xml:space="preserve">la source d’Aiguebelle </w:t>
      </w:r>
      <w:r w:rsidR="0073310B">
        <w:rPr>
          <w:sz w:val="24"/>
          <w:szCs w:val="24"/>
        </w:rPr>
        <w:t>de St Pancrasse</w:t>
      </w:r>
      <w:r w:rsidR="00FC6DA0">
        <w:rPr>
          <w:sz w:val="24"/>
          <w:szCs w:val="24"/>
        </w:rPr>
        <w:t>,</w:t>
      </w:r>
      <w:r w:rsidR="0073310B">
        <w:rPr>
          <w:sz w:val="24"/>
          <w:szCs w:val="24"/>
        </w:rPr>
        <w:t xml:space="preserve"> cédée à Bernin, </w:t>
      </w:r>
      <w:r w:rsidR="0099482E">
        <w:rPr>
          <w:sz w:val="24"/>
          <w:szCs w:val="24"/>
        </w:rPr>
        <w:t>malgré la mobilisation</w:t>
      </w:r>
      <w:r w:rsidR="00FC6DA0">
        <w:rPr>
          <w:sz w:val="24"/>
          <w:szCs w:val="24"/>
        </w:rPr>
        <w:t xml:space="preserve"> contre ce projet</w:t>
      </w:r>
      <w:r w:rsidR="0099482E">
        <w:rPr>
          <w:sz w:val="24"/>
          <w:szCs w:val="24"/>
        </w:rPr>
        <w:t xml:space="preserve"> du conseil municipal, </w:t>
      </w:r>
      <w:r w:rsidR="0073310B">
        <w:rPr>
          <w:sz w:val="24"/>
          <w:szCs w:val="24"/>
        </w:rPr>
        <w:t xml:space="preserve">au prix du paiement des dégâts occasionnés </w:t>
      </w:r>
      <w:r w:rsidR="0099482E">
        <w:rPr>
          <w:sz w:val="24"/>
          <w:szCs w:val="24"/>
        </w:rPr>
        <w:t>par le passage des conduites</w:t>
      </w:r>
      <w:r w:rsidR="00A7790F">
        <w:rPr>
          <w:sz w:val="24"/>
          <w:szCs w:val="24"/>
        </w:rPr>
        <w:t xml:space="preserve">, évalués à </w:t>
      </w:r>
      <w:r w:rsidR="0099482E">
        <w:rPr>
          <w:sz w:val="24"/>
          <w:szCs w:val="24"/>
        </w:rPr>
        <w:t>30 litres ! (</w:t>
      </w:r>
      <w:r w:rsidR="0099482E" w:rsidRPr="0069277C">
        <w:rPr>
          <w:i/>
          <w:iCs/>
          <w:sz w:val="20"/>
          <w:szCs w:val="20"/>
        </w:rPr>
        <w:t>Si les Petites Roches m’étaient contées</w:t>
      </w:r>
      <w:r w:rsidR="0099482E">
        <w:rPr>
          <w:sz w:val="24"/>
          <w:szCs w:val="24"/>
        </w:rPr>
        <w:t>)</w:t>
      </w:r>
      <w:r w:rsidR="00FC6DA0">
        <w:rPr>
          <w:sz w:val="24"/>
          <w:szCs w:val="24"/>
        </w:rPr>
        <w:t>.</w:t>
      </w:r>
    </w:p>
    <w:p w14:paraId="48A47900" w14:textId="5848CA9F" w:rsidR="001C09ED" w:rsidRDefault="0073310B">
      <w:pPr>
        <w:rPr>
          <w:sz w:val="24"/>
          <w:szCs w:val="24"/>
        </w:rPr>
      </w:pPr>
      <w:r>
        <w:rPr>
          <w:sz w:val="24"/>
          <w:szCs w:val="24"/>
        </w:rPr>
        <w:t>En 1970,</w:t>
      </w:r>
      <w:r w:rsidR="006D15C8">
        <w:rPr>
          <w:sz w:val="24"/>
          <w:szCs w:val="24"/>
        </w:rPr>
        <w:t xml:space="preserve"> on note que</w:t>
      </w:r>
      <w:r>
        <w:rPr>
          <w:sz w:val="24"/>
          <w:szCs w:val="24"/>
        </w:rPr>
        <w:t xml:space="preserve"> les communes du Plateau</w:t>
      </w:r>
      <w:r w:rsidR="006D15C8">
        <w:rPr>
          <w:sz w:val="24"/>
          <w:szCs w:val="24"/>
        </w:rPr>
        <w:t>,</w:t>
      </w:r>
      <w:r>
        <w:rPr>
          <w:sz w:val="24"/>
          <w:szCs w:val="24"/>
        </w:rPr>
        <w:t xml:space="preserve"> sauf St Hilaire</w:t>
      </w:r>
      <w:r w:rsidR="006D15C8">
        <w:rPr>
          <w:sz w:val="24"/>
          <w:szCs w:val="24"/>
        </w:rPr>
        <w:t>,</w:t>
      </w:r>
      <w:r>
        <w:rPr>
          <w:sz w:val="24"/>
          <w:szCs w:val="24"/>
        </w:rPr>
        <w:t xml:space="preserve"> fournissent de l’eau aux communes de la rive droite de la vallée.</w:t>
      </w:r>
    </w:p>
    <w:p w14:paraId="4E2BA867" w14:textId="77777777" w:rsidR="00ED1D98" w:rsidRDefault="00ED1D98">
      <w:pPr>
        <w:rPr>
          <w:sz w:val="24"/>
          <w:szCs w:val="24"/>
        </w:rPr>
      </w:pPr>
    </w:p>
    <w:p w14:paraId="4EFC9E42" w14:textId="0E903AC7" w:rsidR="006D15C8" w:rsidRDefault="00FC6DA0">
      <w:pPr>
        <w:rPr>
          <w:sz w:val="24"/>
          <w:szCs w:val="24"/>
        </w:rPr>
      </w:pPr>
      <w:r>
        <w:rPr>
          <w:sz w:val="24"/>
          <w:szCs w:val="24"/>
        </w:rPr>
        <w:t xml:space="preserve">Mais d’où vient cette eau </w:t>
      </w:r>
      <w:r w:rsidR="00932173">
        <w:rPr>
          <w:sz w:val="24"/>
          <w:szCs w:val="24"/>
        </w:rPr>
        <w:t xml:space="preserve">si recherchée ? </w:t>
      </w:r>
      <w:r w:rsidR="0073310B">
        <w:rPr>
          <w:sz w:val="24"/>
          <w:szCs w:val="24"/>
        </w:rPr>
        <w:t>L’eau</w:t>
      </w:r>
      <w:r w:rsidR="00A63D9C">
        <w:rPr>
          <w:sz w:val="24"/>
          <w:szCs w:val="24"/>
        </w:rPr>
        <w:t xml:space="preserve"> des Petites Roches</w:t>
      </w:r>
      <w:r w:rsidR="0073310B">
        <w:rPr>
          <w:sz w:val="24"/>
          <w:szCs w:val="24"/>
        </w:rPr>
        <w:t xml:space="preserve"> fuit en profondeur à cause de la perméabilité des éboulis au pied de la falaise</w:t>
      </w:r>
      <w:r w:rsidR="001B1E58">
        <w:rPr>
          <w:sz w:val="24"/>
          <w:szCs w:val="24"/>
        </w:rPr>
        <w:t xml:space="preserve"> ; elle fuit aussi à cause de l’inclinaison des couches calcaires perméables qui la laissent passer, puis elle rencontre une </w:t>
      </w:r>
      <w:r w:rsidR="001B1E58">
        <w:rPr>
          <w:sz w:val="24"/>
          <w:szCs w:val="24"/>
        </w:rPr>
        <w:lastRenderedPageBreak/>
        <w:t xml:space="preserve">couche imperméable inclinée vers l’Ouest. </w:t>
      </w:r>
      <w:r w:rsidR="003045EF">
        <w:rPr>
          <w:sz w:val="24"/>
          <w:szCs w:val="24"/>
        </w:rPr>
        <w:t>O</w:t>
      </w:r>
      <w:r w:rsidR="001B1E58">
        <w:rPr>
          <w:sz w:val="24"/>
          <w:szCs w:val="24"/>
        </w:rPr>
        <w:t>n trouve</w:t>
      </w:r>
      <w:r w:rsidR="00932173">
        <w:rPr>
          <w:sz w:val="24"/>
          <w:szCs w:val="24"/>
        </w:rPr>
        <w:t>, malgré tout,</w:t>
      </w:r>
      <w:r w:rsidR="001B1E58">
        <w:rPr>
          <w:sz w:val="24"/>
          <w:szCs w:val="24"/>
        </w:rPr>
        <w:t xml:space="preserve"> des sources sur le plateau </w:t>
      </w:r>
      <w:r w:rsidR="004D7363">
        <w:rPr>
          <w:sz w:val="24"/>
          <w:szCs w:val="24"/>
        </w:rPr>
        <w:t>puis</w:t>
      </w:r>
      <w:r w:rsidR="001B1E58">
        <w:rPr>
          <w:sz w:val="24"/>
          <w:szCs w:val="24"/>
        </w:rPr>
        <w:t xml:space="preserve"> vers 1400-1500m</w:t>
      </w:r>
      <w:r w:rsidR="006D15C8">
        <w:rPr>
          <w:sz w:val="24"/>
          <w:szCs w:val="24"/>
        </w:rPr>
        <w:t>.</w:t>
      </w:r>
    </w:p>
    <w:p w14:paraId="6AF751E3" w14:textId="77777777" w:rsidR="00D926AF" w:rsidRDefault="00D926AF" w:rsidP="00A63D9C">
      <w:pPr>
        <w:jc w:val="center"/>
        <w:rPr>
          <w:rFonts w:ascii="Comic Sans MS" w:hAnsi="Comic Sans MS"/>
          <w:b/>
          <w:bCs/>
          <w:sz w:val="28"/>
          <w:szCs w:val="28"/>
          <w:u w:val="single"/>
        </w:rPr>
      </w:pPr>
    </w:p>
    <w:p w14:paraId="7CACA61A" w14:textId="79B47005" w:rsidR="00A63D9C" w:rsidRPr="00924EC9" w:rsidRDefault="00E86C82" w:rsidP="00A63D9C">
      <w:pPr>
        <w:jc w:val="center"/>
        <w:rPr>
          <w:rFonts w:ascii="Comic Sans MS" w:hAnsi="Comic Sans MS"/>
          <w:sz w:val="28"/>
          <w:szCs w:val="28"/>
        </w:rPr>
      </w:pPr>
      <w:r w:rsidRPr="001836C2">
        <w:rPr>
          <w:rFonts w:ascii="Comic Sans MS" w:hAnsi="Comic Sans MS"/>
          <w:b/>
          <w:bCs/>
          <w:sz w:val="28"/>
          <w:szCs w:val="28"/>
        </w:rPr>
        <w:t xml:space="preserve">   </w:t>
      </w:r>
      <w:r w:rsidR="006D15C8" w:rsidRPr="00924EC9">
        <w:rPr>
          <w:rFonts w:ascii="Comic Sans MS" w:hAnsi="Comic Sans MS"/>
          <w:b/>
          <w:bCs/>
          <w:sz w:val="28"/>
          <w:szCs w:val="28"/>
          <w:u w:val="single"/>
        </w:rPr>
        <w:t>L’eau qui alimente</w:t>
      </w:r>
      <w:r w:rsidR="006602BF" w:rsidRPr="00924EC9">
        <w:rPr>
          <w:rFonts w:ascii="Comic Sans MS" w:hAnsi="Comic Sans MS"/>
          <w:b/>
          <w:bCs/>
          <w:sz w:val="28"/>
          <w:szCs w:val="28"/>
          <w:u w:val="single"/>
        </w:rPr>
        <w:t xml:space="preserve">, et qui </w:t>
      </w:r>
      <w:r w:rsidR="000902AC">
        <w:rPr>
          <w:rFonts w:ascii="Comic Sans MS" w:hAnsi="Comic Sans MS"/>
          <w:b/>
          <w:bCs/>
          <w:sz w:val="28"/>
          <w:szCs w:val="28"/>
          <w:u w:val="single"/>
        </w:rPr>
        <w:t>nous protège</w:t>
      </w:r>
      <w:r w:rsidR="006602BF" w:rsidRPr="00924EC9">
        <w:rPr>
          <w:rFonts w:ascii="Comic Sans MS" w:hAnsi="Comic Sans MS"/>
          <w:b/>
          <w:bCs/>
          <w:sz w:val="28"/>
          <w:szCs w:val="28"/>
          <w:u w:val="single"/>
        </w:rPr>
        <w:t xml:space="preserve"> (incendies)</w:t>
      </w:r>
      <w:r w:rsidR="00D202A7" w:rsidRPr="00924EC9">
        <w:rPr>
          <w:rFonts w:ascii="Comic Sans MS" w:hAnsi="Comic Sans MS"/>
          <w:sz w:val="28"/>
          <w:szCs w:val="28"/>
        </w:rPr>
        <w:t xml:space="preserve"> </w:t>
      </w:r>
    </w:p>
    <w:p w14:paraId="36746EB5" w14:textId="2435DD47" w:rsidR="00DF3DF1" w:rsidRPr="006D15C8" w:rsidRDefault="00DF3DF1" w:rsidP="007B6CFC">
      <w:pPr>
        <w:jc w:val="center"/>
        <w:rPr>
          <w:sz w:val="24"/>
          <w:szCs w:val="24"/>
        </w:rPr>
      </w:pPr>
      <w:r w:rsidRPr="00A63D9C">
        <w:rPr>
          <w:rFonts w:ascii="Comic Sans MS" w:hAnsi="Comic Sans MS"/>
          <w:b/>
          <w:bCs/>
          <w:sz w:val="24"/>
          <w:szCs w:val="24"/>
        </w:rPr>
        <w:t xml:space="preserve">Village de </w:t>
      </w:r>
      <w:r w:rsidR="00A63D9C">
        <w:rPr>
          <w:rFonts w:ascii="Comic Sans MS" w:hAnsi="Comic Sans MS"/>
          <w:b/>
          <w:bCs/>
          <w:sz w:val="24"/>
          <w:szCs w:val="24"/>
        </w:rPr>
        <w:t>Saint P</w:t>
      </w:r>
      <w:r w:rsidR="00A63D9C" w:rsidRPr="001D69CC">
        <w:rPr>
          <w:rFonts w:cstheme="minorHAnsi"/>
          <w:b/>
          <w:bCs/>
          <w:sz w:val="24"/>
          <w:szCs w:val="24"/>
        </w:rPr>
        <w:t>ancrasse</w:t>
      </w:r>
    </w:p>
    <w:p w14:paraId="245810EA" w14:textId="77777777" w:rsidR="009240E5" w:rsidRDefault="009240E5">
      <w:pPr>
        <w:rPr>
          <w:b/>
          <w:bCs/>
          <w:sz w:val="24"/>
          <w:szCs w:val="24"/>
        </w:rPr>
      </w:pPr>
    </w:p>
    <w:p w14:paraId="34C5FE9C" w14:textId="40C9047F" w:rsidR="00656621" w:rsidRDefault="005607B7">
      <w:pPr>
        <w:rPr>
          <w:b/>
          <w:bCs/>
          <w:sz w:val="24"/>
          <w:szCs w:val="24"/>
        </w:rPr>
      </w:pPr>
      <w:r>
        <w:rPr>
          <w:b/>
          <w:bCs/>
          <w:sz w:val="24"/>
          <w:szCs w:val="24"/>
        </w:rPr>
        <w:t>-</w:t>
      </w:r>
      <w:r w:rsidR="001C2D39" w:rsidRPr="001C2D39">
        <w:rPr>
          <w:b/>
          <w:bCs/>
          <w:sz w:val="24"/>
          <w:szCs w:val="24"/>
        </w:rPr>
        <w:t>La Source Folle</w:t>
      </w:r>
    </w:p>
    <w:p w14:paraId="4574D47C" w14:textId="79A7B4CF" w:rsidR="001C2D39" w:rsidRPr="005607B7" w:rsidRDefault="005607B7">
      <w:pPr>
        <w:rPr>
          <w:b/>
          <w:bCs/>
          <w:sz w:val="24"/>
          <w:szCs w:val="24"/>
        </w:rPr>
      </w:pPr>
      <w:r>
        <w:rPr>
          <w:b/>
          <w:bCs/>
          <w:sz w:val="24"/>
          <w:szCs w:val="24"/>
        </w:rPr>
        <w:t>-</w:t>
      </w:r>
      <w:r w:rsidR="00923C25" w:rsidRPr="001C2D39">
        <w:rPr>
          <w:b/>
          <w:bCs/>
          <w:sz w:val="24"/>
          <w:szCs w:val="24"/>
        </w:rPr>
        <w:t xml:space="preserve"> Aiguebelle</w:t>
      </w:r>
      <w:r w:rsidR="00535ABF">
        <w:rPr>
          <w:sz w:val="24"/>
          <w:szCs w:val="24"/>
        </w:rPr>
        <w:t xml:space="preserve"> : </w:t>
      </w:r>
      <w:r w:rsidR="00656621">
        <w:rPr>
          <w:sz w:val="24"/>
          <w:szCs w:val="24"/>
        </w:rPr>
        <w:t xml:space="preserve"> Ces 2 sources </w:t>
      </w:r>
      <w:r w:rsidR="001C2D39">
        <w:rPr>
          <w:sz w:val="24"/>
          <w:szCs w:val="24"/>
        </w:rPr>
        <w:t xml:space="preserve">appartiennent à </w:t>
      </w:r>
      <w:r w:rsidR="00656621">
        <w:rPr>
          <w:sz w:val="24"/>
          <w:szCs w:val="24"/>
        </w:rPr>
        <w:t>Bernin, mais</w:t>
      </w:r>
      <w:r w:rsidR="001C2D39">
        <w:rPr>
          <w:sz w:val="24"/>
          <w:szCs w:val="24"/>
        </w:rPr>
        <w:t xml:space="preserve"> Aiguebelle alimente, à présent, </w:t>
      </w:r>
      <w:r w:rsidR="00535ABF">
        <w:rPr>
          <w:sz w:val="24"/>
          <w:szCs w:val="24"/>
        </w:rPr>
        <w:t xml:space="preserve">le </w:t>
      </w:r>
      <w:r w:rsidR="00535ABF" w:rsidRPr="00923C25">
        <w:rPr>
          <w:b/>
          <w:bCs/>
          <w:sz w:val="24"/>
          <w:szCs w:val="24"/>
        </w:rPr>
        <w:t>réservoir du Neyroud</w:t>
      </w:r>
      <w:r w:rsidR="00535ABF">
        <w:rPr>
          <w:sz w:val="24"/>
          <w:szCs w:val="24"/>
        </w:rPr>
        <w:t>, par</w:t>
      </w:r>
      <w:r w:rsidR="001C2D39">
        <w:rPr>
          <w:sz w:val="24"/>
          <w:szCs w:val="24"/>
        </w:rPr>
        <w:t xml:space="preserve"> une conduite en PVC de diamètre 80 qui passe par le chemin de la Gorgette, traverse ce torrent et remonte au réservoir</w:t>
      </w:r>
      <w:r w:rsidR="00535ABF">
        <w:rPr>
          <w:sz w:val="24"/>
          <w:szCs w:val="24"/>
        </w:rPr>
        <w:t>. Cette eau est fournie par la commune de Bernin</w:t>
      </w:r>
      <w:r w:rsidR="00C96F8F">
        <w:rPr>
          <w:sz w:val="24"/>
          <w:szCs w:val="24"/>
        </w:rPr>
        <w:t>,</w:t>
      </w:r>
      <w:r w:rsidR="00535ABF">
        <w:rPr>
          <w:sz w:val="24"/>
          <w:szCs w:val="24"/>
        </w:rPr>
        <w:t xml:space="preserve"> par convention.</w:t>
      </w:r>
      <w:r w:rsidR="001C2D39">
        <w:rPr>
          <w:sz w:val="24"/>
          <w:szCs w:val="24"/>
        </w:rPr>
        <w:t xml:space="preserve"> </w:t>
      </w:r>
    </w:p>
    <w:p w14:paraId="52E09646" w14:textId="1E057560" w:rsidR="009940D8" w:rsidRDefault="00535ABF">
      <w:pPr>
        <w:rPr>
          <w:b/>
          <w:bCs/>
          <w:sz w:val="24"/>
          <w:szCs w:val="24"/>
        </w:rPr>
      </w:pPr>
      <w:r w:rsidRPr="00924EC9">
        <w:rPr>
          <w:sz w:val="24"/>
          <w:szCs w:val="24"/>
        </w:rPr>
        <w:t xml:space="preserve">Les sources de </w:t>
      </w:r>
      <w:r w:rsidR="00924EC9" w:rsidRPr="00924EC9">
        <w:rPr>
          <w:sz w:val="24"/>
          <w:szCs w:val="24"/>
        </w:rPr>
        <w:t>Crolles</w:t>
      </w:r>
      <w:r w:rsidR="00C96F8F">
        <w:rPr>
          <w:b/>
          <w:bCs/>
          <w:sz w:val="24"/>
          <w:szCs w:val="24"/>
        </w:rPr>
        <w:t> :</w:t>
      </w:r>
    </w:p>
    <w:p w14:paraId="551D5567" w14:textId="55D62BAC" w:rsidR="00535ABF" w:rsidRDefault="005607B7">
      <w:pPr>
        <w:rPr>
          <w:sz w:val="24"/>
          <w:szCs w:val="24"/>
        </w:rPr>
      </w:pPr>
      <w:r>
        <w:rPr>
          <w:b/>
          <w:bCs/>
          <w:sz w:val="24"/>
          <w:szCs w:val="24"/>
        </w:rPr>
        <w:t>-</w:t>
      </w:r>
      <w:r w:rsidR="009940D8" w:rsidRPr="00535ABF">
        <w:rPr>
          <w:b/>
          <w:bCs/>
          <w:sz w:val="24"/>
          <w:szCs w:val="24"/>
        </w:rPr>
        <w:t>Source</w:t>
      </w:r>
      <w:r w:rsidR="00535ABF" w:rsidRPr="00535ABF">
        <w:rPr>
          <w:b/>
          <w:bCs/>
          <w:sz w:val="24"/>
          <w:szCs w:val="24"/>
        </w:rPr>
        <w:t xml:space="preserve"> Radis :</w:t>
      </w:r>
      <w:r w:rsidR="00535ABF">
        <w:rPr>
          <w:b/>
          <w:bCs/>
          <w:sz w:val="24"/>
          <w:szCs w:val="24"/>
        </w:rPr>
        <w:t xml:space="preserve"> </w:t>
      </w:r>
      <w:r w:rsidR="00535ABF">
        <w:rPr>
          <w:sz w:val="24"/>
          <w:szCs w:val="24"/>
        </w:rPr>
        <w:t>elle a été cédée à St Pancrasse mais elle ne peut pas être utilisée dans l’état actuel car elle se situe à un niveau trop bas par rapport au niveau du hameau des Meunières. Une station de relevage serait nécessaire.</w:t>
      </w:r>
    </w:p>
    <w:p w14:paraId="45ADEBCF" w14:textId="5597F956" w:rsidR="00C96F8F" w:rsidRDefault="005607B7">
      <w:pPr>
        <w:rPr>
          <w:sz w:val="24"/>
          <w:szCs w:val="24"/>
        </w:rPr>
      </w:pPr>
      <w:r>
        <w:rPr>
          <w:b/>
          <w:bCs/>
          <w:sz w:val="24"/>
          <w:szCs w:val="24"/>
        </w:rPr>
        <w:t>-</w:t>
      </w:r>
      <w:r w:rsidR="00C96F8F" w:rsidRPr="00DE6ACF">
        <w:rPr>
          <w:b/>
          <w:bCs/>
          <w:sz w:val="24"/>
          <w:szCs w:val="24"/>
        </w:rPr>
        <w:t>Une</w:t>
      </w:r>
      <w:r w:rsidR="00C96F8F">
        <w:rPr>
          <w:sz w:val="24"/>
          <w:szCs w:val="24"/>
        </w:rPr>
        <w:t xml:space="preserve"> </w:t>
      </w:r>
      <w:r w:rsidR="00C96F8F" w:rsidRPr="00C96F8F">
        <w:rPr>
          <w:b/>
          <w:bCs/>
          <w:sz w:val="24"/>
          <w:szCs w:val="24"/>
        </w:rPr>
        <w:t xml:space="preserve">autre </w:t>
      </w:r>
      <w:r w:rsidR="0019023D" w:rsidRPr="00C96F8F">
        <w:rPr>
          <w:b/>
          <w:bCs/>
          <w:sz w:val="24"/>
          <w:szCs w:val="24"/>
        </w:rPr>
        <w:t>source</w:t>
      </w:r>
      <w:r w:rsidR="0019023D">
        <w:rPr>
          <w:b/>
          <w:bCs/>
          <w:sz w:val="24"/>
          <w:szCs w:val="24"/>
        </w:rPr>
        <w:t xml:space="preserve">, </w:t>
      </w:r>
      <w:r w:rsidR="0019023D">
        <w:rPr>
          <w:sz w:val="24"/>
          <w:szCs w:val="24"/>
        </w:rPr>
        <w:t>située</w:t>
      </w:r>
      <w:r w:rsidR="00C96F8F">
        <w:rPr>
          <w:sz w:val="24"/>
          <w:szCs w:val="24"/>
        </w:rPr>
        <w:t xml:space="preserve"> sous le CD 30</w:t>
      </w:r>
      <w:r w:rsidR="00C76202">
        <w:rPr>
          <w:sz w:val="24"/>
          <w:szCs w:val="24"/>
        </w:rPr>
        <w:t>,</w:t>
      </w:r>
      <w:r w:rsidR="00C96F8F">
        <w:rPr>
          <w:sz w:val="24"/>
          <w:szCs w:val="24"/>
        </w:rPr>
        <w:t xml:space="preserve"> le long du sentier qui descend aux Ciments</w:t>
      </w:r>
      <w:r w:rsidR="0019023D">
        <w:rPr>
          <w:sz w:val="24"/>
          <w:szCs w:val="24"/>
        </w:rPr>
        <w:t xml:space="preserve">, </w:t>
      </w:r>
      <w:r w:rsidR="00656621">
        <w:rPr>
          <w:sz w:val="24"/>
          <w:szCs w:val="24"/>
        </w:rPr>
        <w:t xml:space="preserve">elle </w:t>
      </w:r>
      <w:r w:rsidR="0019023D">
        <w:rPr>
          <w:sz w:val="24"/>
          <w:szCs w:val="24"/>
        </w:rPr>
        <w:t xml:space="preserve">alimentait une partie de Crolles. </w:t>
      </w:r>
    </w:p>
    <w:p w14:paraId="169C03FF" w14:textId="73AFC251" w:rsidR="0019023D" w:rsidRDefault="0019023D">
      <w:pPr>
        <w:rPr>
          <w:sz w:val="24"/>
          <w:szCs w:val="24"/>
        </w:rPr>
      </w:pPr>
      <w:r>
        <w:rPr>
          <w:sz w:val="24"/>
          <w:szCs w:val="24"/>
        </w:rPr>
        <w:t>Ces sources étaient utilisées à Crolles et Bernin, mais elles ne sont plus en fonction. Deux conduites descendent la falaise au niveau du ruisseau de la Pissarotte.</w:t>
      </w:r>
      <w:r w:rsidR="00983D8C">
        <w:rPr>
          <w:sz w:val="24"/>
          <w:szCs w:val="24"/>
        </w:rPr>
        <w:t xml:space="preserve"> Elles </w:t>
      </w:r>
      <w:r w:rsidR="007E00DF">
        <w:rPr>
          <w:sz w:val="24"/>
          <w:szCs w:val="24"/>
        </w:rPr>
        <w:t>peuvent se voir</w:t>
      </w:r>
      <w:r w:rsidR="00983D8C">
        <w:rPr>
          <w:sz w:val="24"/>
          <w:szCs w:val="24"/>
        </w:rPr>
        <w:t xml:space="preserve"> depuis la grande fenêtre des tunnels ; Tout le long de ces conduites de petits ouvrages sont encore visibles. Ce sont des brise-charge.</w:t>
      </w:r>
    </w:p>
    <w:p w14:paraId="77FC1BAB" w14:textId="731A5577" w:rsidR="00983D8C" w:rsidRPr="00C76202" w:rsidRDefault="00983D8C">
      <w:pPr>
        <w:rPr>
          <w:b/>
          <w:bCs/>
          <w:sz w:val="24"/>
          <w:szCs w:val="24"/>
        </w:rPr>
      </w:pPr>
      <w:r w:rsidRPr="007002B0">
        <w:rPr>
          <w:b/>
          <w:bCs/>
          <w:sz w:val="24"/>
          <w:szCs w:val="24"/>
        </w:rPr>
        <w:t xml:space="preserve">Les sources </w:t>
      </w:r>
      <w:r w:rsidR="00656621" w:rsidRPr="007002B0">
        <w:rPr>
          <w:b/>
          <w:bCs/>
          <w:sz w:val="24"/>
          <w:szCs w:val="24"/>
        </w:rPr>
        <w:t>propres à</w:t>
      </w:r>
      <w:r w:rsidRPr="007002B0">
        <w:rPr>
          <w:b/>
          <w:bCs/>
          <w:sz w:val="24"/>
          <w:szCs w:val="24"/>
        </w:rPr>
        <w:t xml:space="preserve"> SAINT PANCRASSE</w:t>
      </w:r>
      <w:r w:rsidR="002776AF">
        <w:rPr>
          <w:b/>
          <w:bCs/>
          <w:sz w:val="24"/>
          <w:szCs w:val="24"/>
        </w:rPr>
        <w:t> :</w:t>
      </w:r>
      <w:r w:rsidR="00C76202">
        <w:rPr>
          <w:b/>
          <w:bCs/>
          <w:sz w:val="24"/>
          <w:szCs w:val="24"/>
        </w:rPr>
        <w:t xml:space="preserve"> </w:t>
      </w:r>
      <w:r w:rsidRPr="00DE6ACF">
        <w:rPr>
          <w:sz w:val="24"/>
          <w:szCs w:val="24"/>
        </w:rPr>
        <w:t>La source de Babelon et</w:t>
      </w:r>
      <w:r w:rsidR="00924EC9" w:rsidRPr="00DE6ACF">
        <w:rPr>
          <w:sz w:val="24"/>
          <w:szCs w:val="24"/>
        </w:rPr>
        <w:t xml:space="preserve"> les</w:t>
      </w:r>
      <w:r w:rsidRPr="00DE6ACF">
        <w:rPr>
          <w:sz w:val="24"/>
          <w:szCs w:val="24"/>
        </w:rPr>
        <w:t xml:space="preserve"> sources de Fontaine Froide.</w:t>
      </w:r>
      <w:r w:rsidR="00C76202">
        <w:rPr>
          <w:b/>
          <w:bCs/>
          <w:sz w:val="24"/>
          <w:szCs w:val="24"/>
        </w:rPr>
        <w:t xml:space="preserve"> </w:t>
      </w:r>
      <w:r w:rsidRPr="00983D8C">
        <w:rPr>
          <w:sz w:val="24"/>
          <w:szCs w:val="24"/>
        </w:rPr>
        <w:t>Ces sources</w:t>
      </w:r>
      <w:r>
        <w:rPr>
          <w:sz w:val="24"/>
          <w:szCs w:val="24"/>
        </w:rPr>
        <w:t xml:space="preserve"> alimentaient un petit réservoir de 50 m3 au-dessus du village, ce réservoir a été remplacé par un plus grand de 250 m3.</w:t>
      </w:r>
    </w:p>
    <w:p w14:paraId="427B79A8" w14:textId="42880DBA" w:rsidR="00983D8C" w:rsidRDefault="005607B7">
      <w:pPr>
        <w:rPr>
          <w:sz w:val="24"/>
          <w:szCs w:val="24"/>
        </w:rPr>
      </w:pPr>
      <w:r>
        <w:rPr>
          <w:b/>
          <w:bCs/>
          <w:sz w:val="24"/>
          <w:szCs w:val="24"/>
        </w:rPr>
        <w:t>-</w:t>
      </w:r>
      <w:r w:rsidR="00983D8C" w:rsidRPr="00DE6ACF">
        <w:rPr>
          <w:b/>
          <w:bCs/>
          <w:sz w:val="24"/>
          <w:szCs w:val="24"/>
        </w:rPr>
        <w:t>La source de Babelon</w:t>
      </w:r>
      <w:r w:rsidR="00983D8C">
        <w:rPr>
          <w:sz w:val="24"/>
          <w:szCs w:val="24"/>
        </w:rPr>
        <w:t xml:space="preserve"> se situe en haut de la forêt communale qui est derrière le village au hameau du Neyroud, au niveau des premières barres rocheuses. Deux captages sont visibles, dont un est scellé dans le rocher.</w:t>
      </w:r>
      <w:r w:rsidR="0068582A">
        <w:rPr>
          <w:sz w:val="24"/>
          <w:szCs w:val="24"/>
        </w:rPr>
        <w:t xml:space="preserve"> Cette source de bonne qualité exceptée pour sa </w:t>
      </w:r>
      <w:r w:rsidR="00923C25">
        <w:rPr>
          <w:sz w:val="24"/>
          <w:szCs w:val="24"/>
        </w:rPr>
        <w:t>turbidité</w:t>
      </w:r>
      <w:r w:rsidR="0068582A">
        <w:rPr>
          <w:sz w:val="24"/>
          <w:szCs w:val="24"/>
        </w:rPr>
        <w:t xml:space="preserve"> (matière en suspension) mériterait d’être restaurée.</w:t>
      </w:r>
    </w:p>
    <w:p w14:paraId="1B25FB48" w14:textId="2F7FC938" w:rsidR="00ED1D98" w:rsidRDefault="005607B7">
      <w:pPr>
        <w:rPr>
          <w:sz w:val="24"/>
          <w:szCs w:val="24"/>
        </w:rPr>
      </w:pPr>
      <w:r>
        <w:rPr>
          <w:b/>
          <w:bCs/>
          <w:sz w:val="24"/>
          <w:szCs w:val="24"/>
        </w:rPr>
        <w:t>-</w:t>
      </w:r>
      <w:r w:rsidR="0068582A" w:rsidRPr="00DE6ACF">
        <w:rPr>
          <w:b/>
          <w:bCs/>
          <w:sz w:val="24"/>
          <w:szCs w:val="24"/>
        </w:rPr>
        <w:t>Les sources de Fontaine Froide</w:t>
      </w:r>
      <w:r w:rsidR="0068582A">
        <w:rPr>
          <w:sz w:val="24"/>
          <w:szCs w:val="24"/>
        </w:rPr>
        <w:t xml:space="preserve"> se situent à droite du hameau du Neyroud, dans les prairies. Ces sources ne sont pas très profondes, ce qui entraîne des risques</w:t>
      </w:r>
      <w:r w:rsidR="001836C2">
        <w:rPr>
          <w:sz w:val="24"/>
          <w:szCs w:val="24"/>
        </w:rPr>
        <w:t xml:space="preserve"> de pollutions</w:t>
      </w:r>
      <w:r w:rsidR="0068582A">
        <w:rPr>
          <w:sz w:val="24"/>
          <w:szCs w:val="24"/>
        </w:rPr>
        <w:t xml:space="preserve"> bactériologiques.</w:t>
      </w:r>
      <w:r w:rsidR="001836C2">
        <w:rPr>
          <w:sz w:val="24"/>
          <w:szCs w:val="24"/>
        </w:rPr>
        <w:t xml:space="preserve"> </w:t>
      </w:r>
    </w:p>
    <w:p w14:paraId="6759D7DF" w14:textId="7BE85586" w:rsidR="00D35D5D" w:rsidRDefault="00D35D5D">
      <w:pPr>
        <w:rPr>
          <w:sz w:val="24"/>
          <w:szCs w:val="24"/>
        </w:rPr>
      </w:pPr>
      <w:r>
        <w:rPr>
          <w:sz w:val="24"/>
          <w:szCs w:val="24"/>
        </w:rPr>
        <w:t>A Saint Pancrasse, il existe 3 réseaux de distribution d’eau potable.</w:t>
      </w:r>
    </w:p>
    <w:p w14:paraId="4B750A3F" w14:textId="5411389D" w:rsidR="00C96F8F" w:rsidRDefault="0068582A">
      <w:pPr>
        <w:rPr>
          <w:sz w:val="24"/>
          <w:szCs w:val="24"/>
        </w:rPr>
      </w:pPr>
      <w:r>
        <w:rPr>
          <w:sz w:val="24"/>
          <w:szCs w:val="24"/>
        </w:rPr>
        <w:t xml:space="preserve">Le </w:t>
      </w:r>
      <w:r w:rsidRPr="005607B7">
        <w:rPr>
          <w:b/>
          <w:bCs/>
          <w:sz w:val="24"/>
          <w:szCs w:val="24"/>
        </w:rPr>
        <w:t>village</w:t>
      </w:r>
      <w:r>
        <w:rPr>
          <w:sz w:val="24"/>
          <w:szCs w:val="24"/>
        </w:rPr>
        <w:t xml:space="preserve"> est alimenté actuellement par </w:t>
      </w:r>
      <w:r w:rsidRPr="00923C25">
        <w:rPr>
          <w:b/>
          <w:bCs/>
          <w:sz w:val="24"/>
          <w:szCs w:val="24"/>
        </w:rPr>
        <w:t>Aiguebelle</w:t>
      </w:r>
      <w:r>
        <w:rPr>
          <w:sz w:val="24"/>
          <w:szCs w:val="24"/>
        </w:rPr>
        <w:t xml:space="preserve">, source de Bernin, qui arrive dans un réservoir d’une capacité de 250 m3. </w:t>
      </w:r>
      <w:r w:rsidR="001836C2">
        <w:rPr>
          <w:sz w:val="24"/>
          <w:szCs w:val="24"/>
        </w:rPr>
        <w:t xml:space="preserve">La conduite qui relie le captage au réservoir suit un chemin rural qui, localement, a subi un glissement de terrain. Sans intervention, un </w:t>
      </w:r>
      <w:r w:rsidR="001836C2">
        <w:rPr>
          <w:sz w:val="24"/>
          <w:szCs w:val="24"/>
        </w:rPr>
        <w:lastRenderedPageBreak/>
        <w:t>ravinement ultérieur risque d’entraîner la rupture de cette conduite, privant ainsi une grande partie des habitants, d’eau potable. Ce</w:t>
      </w:r>
      <w:r>
        <w:rPr>
          <w:sz w:val="24"/>
          <w:szCs w:val="24"/>
        </w:rPr>
        <w:t xml:space="preserve"> réservoir sert </w:t>
      </w:r>
      <w:r w:rsidR="00DA55BD">
        <w:rPr>
          <w:sz w:val="24"/>
          <w:szCs w:val="24"/>
        </w:rPr>
        <w:t xml:space="preserve">aux besoins </w:t>
      </w:r>
      <w:r w:rsidR="00982E27">
        <w:rPr>
          <w:sz w:val="24"/>
          <w:szCs w:val="24"/>
        </w:rPr>
        <w:t>essentiels</w:t>
      </w:r>
      <w:r w:rsidR="00236ED0">
        <w:rPr>
          <w:sz w:val="24"/>
          <w:szCs w:val="24"/>
        </w:rPr>
        <w:t xml:space="preserve"> (</w:t>
      </w:r>
      <w:r>
        <w:rPr>
          <w:sz w:val="24"/>
          <w:szCs w:val="24"/>
        </w:rPr>
        <w:t>200</w:t>
      </w:r>
      <w:r w:rsidR="00236ED0">
        <w:rPr>
          <w:sz w:val="24"/>
          <w:szCs w:val="24"/>
        </w:rPr>
        <w:t xml:space="preserve"> </w:t>
      </w:r>
      <w:r>
        <w:rPr>
          <w:sz w:val="24"/>
          <w:szCs w:val="24"/>
        </w:rPr>
        <w:t xml:space="preserve">m3) et comme réserve </w:t>
      </w:r>
      <w:r w:rsidR="00DA55BD">
        <w:rPr>
          <w:sz w:val="24"/>
          <w:szCs w:val="24"/>
        </w:rPr>
        <w:t>incendie (</w:t>
      </w:r>
      <w:r>
        <w:rPr>
          <w:sz w:val="24"/>
          <w:szCs w:val="24"/>
        </w:rPr>
        <w:t>50 m3</w:t>
      </w:r>
      <w:r w:rsidR="00DA55BD">
        <w:rPr>
          <w:sz w:val="24"/>
          <w:szCs w:val="24"/>
        </w:rPr>
        <w:t xml:space="preserve">) pour le village. Le réseau partant du réservoir est en fonte de diamètre 100. Outre le circuit </w:t>
      </w:r>
      <w:r w:rsidR="00982E27">
        <w:rPr>
          <w:sz w:val="24"/>
          <w:szCs w:val="24"/>
        </w:rPr>
        <w:t>domestique</w:t>
      </w:r>
      <w:r w:rsidR="00DA55BD">
        <w:rPr>
          <w:sz w:val="24"/>
          <w:szCs w:val="24"/>
        </w:rPr>
        <w:t>, il dessert 14 poteaux incendie qui sont contrôlés annuellement ainsi que 4 bassins communaux</w:t>
      </w:r>
      <w:r w:rsidR="00923C25">
        <w:rPr>
          <w:sz w:val="24"/>
          <w:szCs w:val="24"/>
        </w:rPr>
        <w:t>,</w:t>
      </w:r>
      <w:r w:rsidR="00DA55BD">
        <w:rPr>
          <w:sz w:val="24"/>
          <w:szCs w:val="24"/>
        </w:rPr>
        <w:t xml:space="preserve"> fermés à présent.</w:t>
      </w:r>
    </w:p>
    <w:p w14:paraId="73E64BF9" w14:textId="78763F38" w:rsidR="00DA55BD" w:rsidRDefault="00DA55BD">
      <w:pPr>
        <w:rPr>
          <w:sz w:val="24"/>
          <w:szCs w:val="24"/>
        </w:rPr>
      </w:pPr>
      <w:r>
        <w:rPr>
          <w:sz w:val="24"/>
          <w:szCs w:val="24"/>
        </w:rPr>
        <w:t xml:space="preserve">Chaque particulier </w:t>
      </w:r>
      <w:r w:rsidR="004865C0">
        <w:rPr>
          <w:sz w:val="24"/>
          <w:szCs w:val="24"/>
        </w:rPr>
        <w:t>possède</w:t>
      </w:r>
      <w:r>
        <w:rPr>
          <w:sz w:val="24"/>
          <w:szCs w:val="24"/>
        </w:rPr>
        <w:t xml:space="preserve"> son branchement d’eau qui est en plymouth de diamètre 25 ou 32, une bouche</w:t>
      </w:r>
      <w:r w:rsidR="00236ED0">
        <w:rPr>
          <w:sz w:val="24"/>
          <w:szCs w:val="24"/>
        </w:rPr>
        <w:t xml:space="preserve"> à </w:t>
      </w:r>
      <w:r w:rsidR="00DA38AD">
        <w:rPr>
          <w:sz w:val="24"/>
          <w:szCs w:val="24"/>
        </w:rPr>
        <w:t>cl</w:t>
      </w:r>
      <w:r w:rsidR="00236ED0">
        <w:rPr>
          <w:sz w:val="24"/>
          <w:szCs w:val="24"/>
        </w:rPr>
        <w:t>é individuelle permet de fermer l’eau au cas par cas. Un regard avec un robinet d’arrêt, un compteur, un clapet anti-retour complètent cette installation.</w:t>
      </w:r>
    </w:p>
    <w:p w14:paraId="1CE5F19B" w14:textId="7D618610" w:rsidR="00236ED0" w:rsidRDefault="005607B7">
      <w:pPr>
        <w:rPr>
          <w:b/>
          <w:bCs/>
          <w:sz w:val="24"/>
          <w:szCs w:val="24"/>
        </w:rPr>
      </w:pPr>
      <w:r>
        <w:rPr>
          <w:b/>
          <w:bCs/>
          <w:sz w:val="24"/>
          <w:szCs w:val="24"/>
        </w:rPr>
        <w:t>-</w:t>
      </w:r>
      <w:r w:rsidR="00236ED0" w:rsidRPr="00236ED0">
        <w:rPr>
          <w:b/>
          <w:bCs/>
          <w:sz w:val="24"/>
          <w:szCs w:val="24"/>
        </w:rPr>
        <w:t>Les sources de la Combe du Four</w:t>
      </w:r>
      <w:r w:rsidR="00236ED0">
        <w:rPr>
          <w:b/>
          <w:bCs/>
          <w:sz w:val="24"/>
          <w:szCs w:val="24"/>
        </w:rPr>
        <w:t>.</w:t>
      </w:r>
    </w:p>
    <w:p w14:paraId="3E83E1E6" w14:textId="0F667861" w:rsidR="00236ED0" w:rsidRDefault="00236ED0">
      <w:pPr>
        <w:rPr>
          <w:sz w:val="24"/>
          <w:szCs w:val="24"/>
        </w:rPr>
      </w:pPr>
      <w:r w:rsidRPr="00236ED0">
        <w:rPr>
          <w:sz w:val="24"/>
          <w:szCs w:val="24"/>
        </w:rPr>
        <w:t>Elles alimentent</w:t>
      </w:r>
      <w:r>
        <w:rPr>
          <w:sz w:val="24"/>
          <w:szCs w:val="24"/>
        </w:rPr>
        <w:t xml:space="preserve"> le </w:t>
      </w:r>
      <w:r w:rsidRPr="005607B7">
        <w:rPr>
          <w:sz w:val="24"/>
          <w:szCs w:val="24"/>
        </w:rPr>
        <w:t>réservoir du</w:t>
      </w:r>
      <w:r w:rsidRPr="00AA1976">
        <w:rPr>
          <w:b/>
          <w:bCs/>
          <w:sz w:val="24"/>
          <w:szCs w:val="24"/>
        </w:rPr>
        <w:t xml:space="preserve"> Baure</w:t>
      </w:r>
      <w:r>
        <w:rPr>
          <w:sz w:val="24"/>
          <w:szCs w:val="24"/>
        </w:rPr>
        <w:t xml:space="preserve"> d’une capacité de 250 m3 qui se situe le long du chemin qui monte au col du Baure. Ce réservoir est alimenté par la station de pompage de la Combe du Four.</w:t>
      </w:r>
    </w:p>
    <w:p w14:paraId="6924CECB" w14:textId="4046B8CC" w:rsidR="00236ED0" w:rsidRDefault="00236ED0">
      <w:pPr>
        <w:rPr>
          <w:sz w:val="24"/>
          <w:szCs w:val="24"/>
        </w:rPr>
      </w:pPr>
      <w:r>
        <w:rPr>
          <w:sz w:val="24"/>
          <w:szCs w:val="24"/>
        </w:rPr>
        <w:t>Cette station possède 2 pompes qui tournent en alternance. Une bâche de 40 m3</w:t>
      </w:r>
      <w:r w:rsidR="00AA1976">
        <w:rPr>
          <w:sz w:val="24"/>
          <w:szCs w:val="24"/>
        </w:rPr>
        <w:t xml:space="preserve"> se situe sous cet ouvrage. Une pompe doseuse permet de chlorer cette eau qui est renvoyée dans le réservoir du Baure pour être distribuée au hameau. Un système de flotteur permet</w:t>
      </w:r>
      <w:r w:rsidR="007D3D08">
        <w:rPr>
          <w:sz w:val="24"/>
          <w:szCs w:val="24"/>
        </w:rPr>
        <w:t>,</w:t>
      </w:r>
      <w:r w:rsidR="00AA1976">
        <w:rPr>
          <w:sz w:val="24"/>
          <w:szCs w:val="24"/>
        </w:rPr>
        <w:t xml:space="preserve"> selon le niveau d’eau du réservoir</w:t>
      </w:r>
      <w:r w:rsidR="007D3D08">
        <w:rPr>
          <w:sz w:val="24"/>
          <w:szCs w:val="24"/>
        </w:rPr>
        <w:t>,</w:t>
      </w:r>
      <w:r w:rsidR="00AA1976">
        <w:rPr>
          <w:sz w:val="24"/>
          <w:szCs w:val="24"/>
        </w:rPr>
        <w:t xml:space="preserve"> d’enclencher les pompes automatiquement.</w:t>
      </w:r>
    </w:p>
    <w:p w14:paraId="459B6E7C" w14:textId="323787A1" w:rsidR="00AA1976" w:rsidRDefault="005607B7">
      <w:pPr>
        <w:rPr>
          <w:sz w:val="24"/>
          <w:szCs w:val="24"/>
        </w:rPr>
      </w:pPr>
      <w:r>
        <w:rPr>
          <w:sz w:val="24"/>
          <w:szCs w:val="24"/>
        </w:rPr>
        <w:t>-</w:t>
      </w:r>
      <w:r w:rsidR="00AA1976">
        <w:rPr>
          <w:sz w:val="24"/>
          <w:szCs w:val="24"/>
        </w:rPr>
        <w:t xml:space="preserve">Une </w:t>
      </w:r>
      <w:r w:rsidR="00AA1976" w:rsidRPr="00AA1976">
        <w:rPr>
          <w:b/>
          <w:bCs/>
          <w:sz w:val="24"/>
          <w:szCs w:val="24"/>
        </w:rPr>
        <w:t>ancienne petite source</w:t>
      </w:r>
      <w:r w:rsidR="00AA1976">
        <w:rPr>
          <w:b/>
          <w:bCs/>
          <w:sz w:val="24"/>
          <w:szCs w:val="24"/>
        </w:rPr>
        <w:t xml:space="preserve"> </w:t>
      </w:r>
      <w:r w:rsidR="00AA1976" w:rsidRPr="00AA1976">
        <w:rPr>
          <w:sz w:val="24"/>
          <w:szCs w:val="24"/>
        </w:rPr>
        <w:t>se situe</w:t>
      </w:r>
      <w:r w:rsidR="00AA1976">
        <w:rPr>
          <w:sz w:val="24"/>
          <w:szCs w:val="24"/>
        </w:rPr>
        <w:t xml:space="preserve"> au hameau du Baure avec une petite station de pompage et un réservoir de 50 m3. Ces ouvrages ne sont plus en fonctionnement actuellement.</w:t>
      </w:r>
    </w:p>
    <w:p w14:paraId="273446CC" w14:textId="7AC1A18C" w:rsidR="00AA1976" w:rsidRDefault="005607B7">
      <w:pPr>
        <w:rPr>
          <w:b/>
          <w:bCs/>
          <w:sz w:val="24"/>
          <w:szCs w:val="24"/>
        </w:rPr>
      </w:pPr>
      <w:r>
        <w:rPr>
          <w:b/>
          <w:bCs/>
          <w:sz w:val="24"/>
          <w:szCs w:val="24"/>
        </w:rPr>
        <w:t>-</w:t>
      </w:r>
      <w:r w:rsidR="00AA1976" w:rsidRPr="00AA1976">
        <w:rPr>
          <w:b/>
          <w:bCs/>
          <w:sz w:val="24"/>
          <w:szCs w:val="24"/>
        </w:rPr>
        <w:t>La source des Meunières</w:t>
      </w:r>
    </w:p>
    <w:p w14:paraId="503EC6D1" w14:textId="7CAF5134" w:rsidR="00AA1976" w:rsidRDefault="00AA1976">
      <w:pPr>
        <w:rPr>
          <w:sz w:val="24"/>
          <w:szCs w:val="24"/>
        </w:rPr>
      </w:pPr>
      <w:r w:rsidRPr="00AA1976">
        <w:rPr>
          <w:sz w:val="24"/>
          <w:szCs w:val="24"/>
        </w:rPr>
        <w:t>Elle se situe</w:t>
      </w:r>
      <w:r>
        <w:rPr>
          <w:sz w:val="24"/>
          <w:szCs w:val="24"/>
        </w:rPr>
        <w:t xml:space="preserve"> le long du chemin de la Combe du Four, dans un ouvrage en béton. Elle traverse le chemin </w:t>
      </w:r>
      <w:r w:rsidR="00696249">
        <w:rPr>
          <w:sz w:val="24"/>
          <w:szCs w:val="24"/>
        </w:rPr>
        <w:t xml:space="preserve">et va remplir une </w:t>
      </w:r>
      <w:r w:rsidR="00BB4B1D">
        <w:rPr>
          <w:sz w:val="24"/>
          <w:szCs w:val="24"/>
        </w:rPr>
        <w:t>bâche</w:t>
      </w:r>
      <w:r w:rsidR="00696249">
        <w:rPr>
          <w:sz w:val="24"/>
          <w:szCs w:val="24"/>
        </w:rPr>
        <w:t xml:space="preserve"> de 10 m3 qui se déverse via une conduite dans le réservoir des Meunières. </w:t>
      </w:r>
      <w:r w:rsidR="00D35D5D">
        <w:rPr>
          <w:sz w:val="24"/>
          <w:szCs w:val="24"/>
        </w:rPr>
        <w:t xml:space="preserve">Pour compléter la source des Meunières une canalisation relie le trop-plein de la station de pompage de la Combe du Four au réservoir des Meunières. </w:t>
      </w:r>
      <w:r w:rsidR="00696249">
        <w:rPr>
          <w:sz w:val="24"/>
          <w:szCs w:val="24"/>
        </w:rPr>
        <w:t>Celui-ci, d’une capacité de 50 m3, n’a pas de réserve incendie et se trouve dans une épingle sous la route qui monte au Baure. Pour cette raison, récemment, des travaux de bouclage avec le réseau du Baure ont été effectués.</w:t>
      </w:r>
    </w:p>
    <w:p w14:paraId="6BADCE35" w14:textId="74E72B47" w:rsidR="00696249" w:rsidRDefault="00696249">
      <w:pPr>
        <w:rPr>
          <w:sz w:val="24"/>
          <w:szCs w:val="24"/>
        </w:rPr>
      </w:pPr>
      <w:r>
        <w:rPr>
          <w:sz w:val="24"/>
          <w:szCs w:val="24"/>
        </w:rPr>
        <w:t>Tous ces réservoirs sont pourvus d</w:t>
      </w:r>
      <w:r w:rsidR="00923C25">
        <w:rPr>
          <w:sz w:val="24"/>
          <w:szCs w:val="24"/>
        </w:rPr>
        <w:t>’un</w:t>
      </w:r>
      <w:r>
        <w:rPr>
          <w:sz w:val="24"/>
          <w:szCs w:val="24"/>
        </w:rPr>
        <w:t xml:space="preserve"> périmètre de sécurité, ainsi que les captages, ils sont tous chlorés automatiquement par pompe doseuse.</w:t>
      </w:r>
    </w:p>
    <w:p w14:paraId="1E203F1A" w14:textId="1DCC5337" w:rsidR="00DA4500" w:rsidRDefault="00DA4500">
      <w:pPr>
        <w:rPr>
          <w:sz w:val="24"/>
          <w:szCs w:val="24"/>
        </w:rPr>
      </w:pPr>
      <w:r>
        <w:rPr>
          <w:sz w:val="24"/>
          <w:szCs w:val="24"/>
        </w:rPr>
        <w:t xml:space="preserve">Le </w:t>
      </w:r>
      <w:r w:rsidRPr="00DE6ACF">
        <w:rPr>
          <w:sz w:val="24"/>
          <w:szCs w:val="24"/>
        </w:rPr>
        <w:t>travail de fontainier</w:t>
      </w:r>
      <w:r>
        <w:rPr>
          <w:sz w:val="24"/>
          <w:szCs w:val="24"/>
        </w:rPr>
        <w:t xml:space="preserve"> ou d</w:t>
      </w:r>
      <w:r w:rsidR="007D3D08">
        <w:rPr>
          <w:sz w:val="24"/>
          <w:szCs w:val="24"/>
        </w:rPr>
        <w:t>e l’</w:t>
      </w:r>
      <w:r>
        <w:rPr>
          <w:sz w:val="24"/>
          <w:szCs w:val="24"/>
        </w:rPr>
        <w:t xml:space="preserve">employé communal consiste à entretenir tous ces ouvrages et ces réseaux : nettoyage, fauchage, réparations, fuites, relevés de compteurs qui sont suivis </w:t>
      </w:r>
      <w:r w:rsidR="007C4900">
        <w:rPr>
          <w:sz w:val="24"/>
          <w:szCs w:val="24"/>
        </w:rPr>
        <w:t>de</w:t>
      </w:r>
      <w:r>
        <w:rPr>
          <w:sz w:val="24"/>
          <w:szCs w:val="24"/>
        </w:rPr>
        <w:t xml:space="preserve"> la facturation </w:t>
      </w:r>
      <w:r w:rsidR="002776AF">
        <w:rPr>
          <w:sz w:val="24"/>
          <w:szCs w:val="24"/>
        </w:rPr>
        <w:t>dans</w:t>
      </w:r>
      <w:r>
        <w:rPr>
          <w:sz w:val="24"/>
          <w:szCs w:val="24"/>
        </w:rPr>
        <w:t xml:space="preserve"> les services administratifs.</w:t>
      </w:r>
      <w:r w:rsidR="002776AF">
        <w:rPr>
          <w:sz w:val="24"/>
          <w:szCs w:val="24"/>
        </w:rPr>
        <w:t xml:space="preserve"> </w:t>
      </w:r>
    </w:p>
    <w:p w14:paraId="24658589" w14:textId="284B5B2F" w:rsidR="002776AF" w:rsidRDefault="00BB4B1D">
      <w:pPr>
        <w:rPr>
          <w:sz w:val="24"/>
          <w:szCs w:val="24"/>
        </w:rPr>
      </w:pPr>
      <w:r>
        <w:rPr>
          <w:sz w:val="24"/>
          <w:szCs w:val="24"/>
        </w:rPr>
        <w:t>Bien</w:t>
      </w:r>
      <w:r w:rsidR="002776AF">
        <w:rPr>
          <w:sz w:val="24"/>
          <w:szCs w:val="24"/>
        </w:rPr>
        <w:t xml:space="preserve"> que ces compétences aient été reprises par la communauté de communes du Grésivaudan, beaucoup de tâches sont encore du domaine de la commune de Plateau des Petites Roches.</w:t>
      </w:r>
    </w:p>
    <w:p w14:paraId="439E27B0" w14:textId="2E164118" w:rsidR="00237E61" w:rsidRPr="00237E61" w:rsidRDefault="00237E61" w:rsidP="007B6CFC">
      <w:pPr>
        <w:rPr>
          <w:rFonts w:cstheme="minorHAnsi"/>
          <w:sz w:val="24"/>
          <w:szCs w:val="24"/>
        </w:rPr>
      </w:pPr>
      <w:r w:rsidRPr="00237E61">
        <w:rPr>
          <w:rFonts w:cstheme="minorHAnsi"/>
          <w:sz w:val="24"/>
          <w:szCs w:val="24"/>
        </w:rPr>
        <w:t>A signaler que toutes les canalisations d’eau ont été refaites dans le village.</w:t>
      </w:r>
    </w:p>
    <w:p w14:paraId="1CFBCC41" w14:textId="77777777" w:rsidR="00D35D5D" w:rsidRDefault="00D35D5D" w:rsidP="007B6CFC">
      <w:pPr>
        <w:jc w:val="center"/>
        <w:rPr>
          <w:rFonts w:ascii="Comic Sans MS" w:hAnsi="Comic Sans MS"/>
          <w:b/>
          <w:bCs/>
          <w:sz w:val="24"/>
          <w:szCs w:val="24"/>
        </w:rPr>
      </w:pPr>
    </w:p>
    <w:p w14:paraId="6DF5D916" w14:textId="44FC454F" w:rsidR="00A63D9C" w:rsidRDefault="00A63D9C" w:rsidP="007B6CFC">
      <w:pPr>
        <w:jc w:val="center"/>
        <w:rPr>
          <w:rFonts w:ascii="Comic Sans MS" w:hAnsi="Comic Sans MS"/>
          <w:b/>
          <w:bCs/>
          <w:sz w:val="24"/>
          <w:szCs w:val="24"/>
        </w:rPr>
      </w:pPr>
      <w:r w:rsidRPr="00A63D9C">
        <w:rPr>
          <w:rFonts w:ascii="Comic Sans MS" w:hAnsi="Comic Sans MS"/>
          <w:b/>
          <w:bCs/>
          <w:sz w:val="24"/>
          <w:szCs w:val="24"/>
        </w:rPr>
        <w:lastRenderedPageBreak/>
        <w:t xml:space="preserve">Village de Saint </w:t>
      </w:r>
      <w:r w:rsidRPr="001D69CC">
        <w:rPr>
          <w:rFonts w:cstheme="minorHAnsi"/>
          <w:b/>
          <w:bCs/>
          <w:sz w:val="24"/>
          <w:szCs w:val="24"/>
        </w:rPr>
        <w:t>Hilaire du Touvet</w:t>
      </w:r>
    </w:p>
    <w:p w14:paraId="300FFAA1" w14:textId="766EE001" w:rsidR="008E513E" w:rsidRPr="00237E61" w:rsidRDefault="00923C25" w:rsidP="008E513E">
      <w:pPr>
        <w:rPr>
          <w:rFonts w:cstheme="minorHAnsi"/>
          <w:i/>
          <w:iCs/>
          <w:sz w:val="20"/>
          <w:szCs w:val="20"/>
        </w:rPr>
      </w:pPr>
      <w:r w:rsidRPr="00CF6412">
        <w:rPr>
          <w:rFonts w:cstheme="minorHAnsi"/>
          <w:b/>
          <w:bCs/>
          <w:sz w:val="24"/>
          <w:szCs w:val="24"/>
        </w:rPr>
        <w:t>1)captage de Saussa-Granet</w:t>
      </w:r>
      <w:r w:rsidR="00D62D50" w:rsidRPr="00CF6412">
        <w:rPr>
          <w:rFonts w:cstheme="minorHAnsi"/>
          <w:b/>
          <w:bCs/>
          <w:sz w:val="24"/>
          <w:szCs w:val="24"/>
        </w:rPr>
        <w:t xml:space="preserve"> ou Poirier</w:t>
      </w:r>
      <w:r w:rsidR="00D62D50">
        <w:rPr>
          <w:rFonts w:ascii="Comic Sans MS" w:hAnsi="Comic Sans MS"/>
          <w:b/>
          <w:bCs/>
          <w:sz w:val="24"/>
          <w:szCs w:val="24"/>
        </w:rPr>
        <w:t xml:space="preserve"> </w:t>
      </w:r>
      <w:r w:rsidR="00D62D50" w:rsidRPr="00237E61">
        <w:rPr>
          <w:rFonts w:cstheme="minorHAnsi"/>
          <w:sz w:val="24"/>
          <w:szCs w:val="24"/>
        </w:rPr>
        <w:t xml:space="preserve">qui alimentait les centres de santé du village. </w:t>
      </w:r>
      <w:r w:rsidR="00DE6ACF">
        <w:rPr>
          <w:rFonts w:cstheme="minorHAnsi"/>
          <w:sz w:val="24"/>
          <w:szCs w:val="24"/>
        </w:rPr>
        <w:t>« </w:t>
      </w:r>
      <w:r w:rsidR="00D62D50" w:rsidRPr="00237E61">
        <w:rPr>
          <w:rFonts w:cstheme="minorHAnsi"/>
          <w:sz w:val="24"/>
          <w:szCs w:val="24"/>
        </w:rPr>
        <w:t>La source</w:t>
      </w:r>
      <w:r w:rsidR="00DE6ACF">
        <w:rPr>
          <w:rFonts w:cstheme="minorHAnsi"/>
          <w:sz w:val="24"/>
          <w:szCs w:val="24"/>
        </w:rPr>
        <w:t> »</w:t>
      </w:r>
      <w:r w:rsidR="00D62D50" w:rsidRPr="00237E61">
        <w:rPr>
          <w:rFonts w:cstheme="minorHAnsi"/>
          <w:sz w:val="24"/>
          <w:szCs w:val="24"/>
        </w:rPr>
        <w:t xml:space="preserve">, </w:t>
      </w:r>
      <w:r w:rsidR="00DE6ACF">
        <w:rPr>
          <w:rFonts w:cstheme="minorHAnsi"/>
          <w:sz w:val="24"/>
          <w:szCs w:val="24"/>
        </w:rPr>
        <w:t xml:space="preserve">c’est ainsi qu’on l’appelait, est </w:t>
      </w:r>
      <w:r w:rsidR="00D62D50" w:rsidRPr="00237E61">
        <w:rPr>
          <w:rFonts w:cstheme="minorHAnsi"/>
          <w:sz w:val="24"/>
          <w:szCs w:val="24"/>
        </w:rPr>
        <w:t>alimentée par les précipitations qui ruissellent et reposent sur des marnes imperméables</w:t>
      </w:r>
      <w:r w:rsidR="00DE6ACF">
        <w:rPr>
          <w:rFonts w:cstheme="minorHAnsi"/>
          <w:sz w:val="24"/>
          <w:szCs w:val="24"/>
        </w:rPr>
        <w:t>. Elle est</w:t>
      </w:r>
      <w:r w:rsidR="00D62D50" w:rsidRPr="00237E61">
        <w:rPr>
          <w:rFonts w:cstheme="minorHAnsi"/>
          <w:sz w:val="24"/>
          <w:szCs w:val="24"/>
        </w:rPr>
        <w:t xml:space="preserve"> située à 250 m en contrebas du CMC</w:t>
      </w:r>
      <w:r w:rsidR="000226A2" w:rsidRPr="00237E61">
        <w:rPr>
          <w:rFonts w:cstheme="minorHAnsi"/>
          <w:sz w:val="24"/>
          <w:szCs w:val="24"/>
        </w:rPr>
        <w:t xml:space="preserve">, derrière la pharmacie actuelle, qui était l’hôtel de la </w:t>
      </w:r>
      <w:r w:rsidR="00DE6ACF">
        <w:rPr>
          <w:rFonts w:cstheme="minorHAnsi"/>
          <w:sz w:val="24"/>
          <w:szCs w:val="24"/>
        </w:rPr>
        <w:t>S</w:t>
      </w:r>
      <w:r w:rsidR="000226A2" w:rsidRPr="00237E61">
        <w:rPr>
          <w:rFonts w:cstheme="minorHAnsi"/>
          <w:sz w:val="24"/>
          <w:szCs w:val="24"/>
        </w:rPr>
        <w:t>ource à l’époque</w:t>
      </w:r>
      <w:r w:rsidR="00DE6ACF">
        <w:rPr>
          <w:rFonts w:cstheme="minorHAnsi"/>
          <w:sz w:val="24"/>
          <w:szCs w:val="24"/>
        </w:rPr>
        <w:t>.</w:t>
      </w:r>
      <w:r w:rsidR="009240E5">
        <w:rPr>
          <w:rFonts w:cstheme="minorHAnsi"/>
          <w:sz w:val="24"/>
          <w:szCs w:val="24"/>
        </w:rPr>
        <w:t xml:space="preserve"> </w:t>
      </w:r>
    </w:p>
    <w:p w14:paraId="28B21B7E" w14:textId="700EBD57" w:rsidR="008E513E" w:rsidRPr="00237E61" w:rsidRDefault="00D62D50">
      <w:pPr>
        <w:rPr>
          <w:rFonts w:cstheme="minorHAnsi"/>
          <w:sz w:val="24"/>
          <w:szCs w:val="24"/>
        </w:rPr>
      </w:pPr>
      <w:r w:rsidRPr="00237E61">
        <w:rPr>
          <w:rFonts w:cstheme="minorHAnsi"/>
          <w:sz w:val="24"/>
          <w:szCs w:val="24"/>
        </w:rPr>
        <w:t xml:space="preserve"> </w:t>
      </w:r>
      <w:r w:rsidR="008E513E" w:rsidRPr="00237E61">
        <w:rPr>
          <w:rFonts w:cstheme="minorHAnsi"/>
          <w:sz w:val="24"/>
          <w:szCs w:val="24"/>
        </w:rPr>
        <w:t xml:space="preserve">L’eau était pompée et remontée aux établissements en 2 étapes : </w:t>
      </w:r>
    </w:p>
    <w:p w14:paraId="2F189D7F" w14:textId="525447A1" w:rsidR="008E513E" w:rsidRPr="00237E61" w:rsidRDefault="008E513E">
      <w:pPr>
        <w:rPr>
          <w:rFonts w:cstheme="minorHAnsi"/>
          <w:sz w:val="24"/>
          <w:szCs w:val="24"/>
        </w:rPr>
      </w:pPr>
      <w:r w:rsidRPr="00237E61">
        <w:rPr>
          <w:rFonts w:cstheme="minorHAnsi"/>
          <w:sz w:val="24"/>
          <w:szCs w:val="24"/>
        </w:rPr>
        <w:t>- dans un petit bassin qui alimentait le bas du CMC et Rocheplane</w:t>
      </w:r>
    </w:p>
    <w:p w14:paraId="064CCC86" w14:textId="6BFE1E21" w:rsidR="008E513E" w:rsidRPr="00237E61" w:rsidRDefault="008E513E">
      <w:pPr>
        <w:rPr>
          <w:rFonts w:cstheme="minorHAnsi"/>
          <w:sz w:val="24"/>
          <w:szCs w:val="24"/>
        </w:rPr>
      </w:pPr>
      <w:r w:rsidRPr="00237E61">
        <w:rPr>
          <w:rFonts w:cstheme="minorHAnsi"/>
          <w:sz w:val="24"/>
          <w:szCs w:val="24"/>
        </w:rPr>
        <w:t>- dans un grand bassin destiné à la cime du CMC et au CMUDD.</w:t>
      </w:r>
    </w:p>
    <w:p w14:paraId="6D51009A" w14:textId="12143437" w:rsidR="00D62D50" w:rsidRPr="00237E61" w:rsidRDefault="008E513E">
      <w:pPr>
        <w:rPr>
          <w:rFonts w:cstheme="minorHAnsi"/>
          <w:sz w:val="24"/>
          <w:szCs w:val="24"/>
        </w:rPr>
      </w:pPr>
      <w:r w:rsidRPr="00237E61">
        <w:rPr>
          <w:rFonts w:cstheme="minorHAnsi"/>
          <w:sz w:val="24"/>
          <w:szCs w:val="24"/>
        </w:rPr>
        <w:t>C’est en raison de cette source que les centres ont été construits à cet endroit</w:t>
      </w:r>
      <w:r w:rsidR="00D37B36">
        <w:rPr>
          <w:rFonts w:cstheme="minorHAnsi"/>
          <w:sz w:val="24"/>
          <w:szCs w:val="24"/>
        </w:rPr>
        <w:t xml:space="preserve"> où il existe aussi une autre petite source (fontaine) apparemment.</w:t>
      </w:r>
    </w:p>
    <w:p w14:paraId="30306F35" w14:textId="65AA33A4" w:rsidR="00D17C00" w:rsidRPr="00237E61" w:rsidRDefault="000226A2">
      <w:pPr>
        <w:rPr>
          <w:rFonts w:cstheme="minorHAnsi"/>
          <w:sz w:val="24"/>
          <w:szCs w:val="24"/>
        </w:rPr>
      </w:pPr>
      <w:r w:rsidRPr="00237E61">
        <w:rPr>
          <w:rFonts w:cstheme="minorHAnsi"/>
          <w:sz w:val="24"/>
          <w:szCs w:val="24"/>
        </w:rPr>
        <w:t xml:space="preserve">2) </w:t>
      </w:r>
      <w:r w:rsidRPr="00237E61">
        <w:rPr>
          <w:rFonts w:cstheme="minorHAnsi"/>
          <w:b/>
          <w:bCs/>
          <w:sz w:val="24"/>
          <w:szCs w:val="24"/>
        </w:rPr>
        <w:t>la source du Sanglier,</w:t>
      </w:r>
      <w:r w:rsidRPr="00237E61">
        <w:rPr>
          <w:rFonts w:cstheme="minorHAnsi"/>
          <w:sz w:val="24"/>
          <w:szCs w:val="24"/>
        </w:rPr>
        <w:t xml:space="preserve"> la première source d’alimentation du village, est située entre St Hilaire et St Bernard. </w:t>
      </w:r>
      <w:r w:rsidR="00AC771A" w:rsidRPr="00237E61">
        <w:rPr>
          <w:rFonts w:cstheme="minorHAnsi"/>
          <w:sz w:val="24"/>
          <w:szCs w:val="24"/>
        </w:rPr>
        <w:t>Le captage</w:t>
      </w:r>
      <w:r w:rsidRPr="00237E61">
        <w:rPr>
          <w:rFonts w:cstheme="minorHAnsi"/>
          <w:sz w:val="24"/>
          <w:szCs w:val="24"/>
        </w:rPr>
        <w:t xml:space="preserve"> était sur St Bernard</w:t>
      </w:r>
      <w:r w:rsidR="00AC771A" w:rsidRPr="00237E61">
        <w:rPr>
          <w:rFonts w:cstheme="minorHAnsi"/>
          <w:sz w:val="24"/>
          <w:szCs w:val="24"/>
        </w:rPr>
        <w:t xml:space="preserve">. La source fut vendue à St Hilaire en 1937. Son débit est régulier, même l’été. Par gravité, </w:t>
      </w:r>
      <w:r w:rsidR="00DE6ACF" w:rsidRPr="00237E61">
        <w:rPr>
          <w:rFonts w:cstheme="minorHAnsi"/>
          <w:sz w:val="24"/>
          <w:szCs w:val="24"/>
        </w:rPr>
        <w:t>l’eau remonte</w:t>
      </w:r>
      <w:r w:rsidR="00AC771A" w:rsidRPr="00237E61">
        <w:rPr>
          <w:rFonts w:cstheme="minorHAnsi"/>
          <w:sz w:val="24"/>
          <w:szCs w:val="24"/>
        </w:rPr>
        <w:t xml:space="preserve"> jusqu’aux Margains. </w:t>
      </w:r>
    </w:p>
    <w:p w14:paraId="7F8DCFF1" w14:textId="1BC9F598" w:rsidR="000226A2" w:rsidRPr="00237E61" w:rsidRDefault="00D17C00">
      <w:pPr>
        <w:rPr>
          <w:rFonts w:cstheme="minorHAnsi"/>
          <w:sz w:val="24"/>
          <w:szCs w:val="24"/>
        </w:rPr>
      </w:pPr>
      <w:r w:rsidRPr="00237E61">
        <w:rPr>
          <w:rFonts w:cstheme="minorHAnsi"/>
          <w:sz w:val="24"/>
          <w:szCs w:val="24"/>
        </w:rPr>
        <w:t xml:space="preserve">Une petite source existe aux Gaudes, apparemment non exploitée. </w:t>
      </w:r>
    </w:p>
    <w:p w14:paraId="0AF1C54A" w14:textId="1A5FEAAC" w:rsidR="00AC771A" w:rsidRPr="00237E61" w:rsidRDefault="00AC771A">
      <w:pPr>
        <w:rPr>
          <w:rFonts w:cstheme="minorHAnsi"/>
          <w:sz w:val="24"/>
          <w:szCs w:val="24"/>
        </w:rPr>
      </w:pPr>
      <w:r w:rsidRPr="00CF6412">
        <w:rPr>
          <w:rFonts w:ascii="Calibri" w:hAnsi="Calibri" w:cs="Calibri"/>
          <w:sz w:val="24"/>
          <w:szCs w:val="24"/>
        </w:rPr>
        <w:t>3)</w:t>
      </w:r>
      <w:r w:rsidRPr="00CF6412">
        <w:rPr>
          <w:rFonts w:ascii="Calibri" w:hAnsi="Calibri" w:cs="Calibri"/>
          <w:b/>
          <w:bCs/>
          <w:sz w:val="24"/>
          <w:szCs w:val="24"/>
        </w:rPr>
        <w:t xml:space="preserve">Source Gontier </w:t>
      </w:r>
      <w:r w:rsidRPr="00CF6412">
        <w:rPr>
          <w:rFonts w:ascii="Calibri" w:hAnsi="Calibri" w:cs="Calibri"/>
          <w:sz w:val="24"/>
          <w:szCs w:val="24"/>
        </w:rPr>
        <w:t>Le</w:t>
      </w:r>
      <w:r w:rsidRPr="00237E61">
        <w:rPr>
          <w:rFonts w:cstheme="minorHAnsi"/>
          <w:b/>
          <w:bCs/>
          <w:sz w:val="24"/>
          <w:szCs w:val="24"/>
        </w:rPr>
        <w:t xml:space="preserve"> </w:t>
      </w:r>
      <w:r w:rsidRPr="00237E61">
        <w:rPr>
          <w:rFonts w:cstheme="minorHAnsi"/>
          <w:sz w:val="24"/>
          <w:szCs w:val="24"/>
        </w:rPr>
        <w:t>captage est situé aux Massards.</w:t>
      </w:r>
      <w:r w:rsidR="00D17C00" w:rsidRPr="00237E61">
        <w:rPr>
          <w:rFonts w:cstheme="minorHAnsi"/>
          <w:sz w:val="24"/>
          <w:szCs w:val="24"/>
        </w:rPr>
        <w:t xml:space="preserve"> Pompée elle est envoyée jusqu’au réservoir de 800 m3</w:t>
      </w:r>
      <w:r w:rsidR="002C6247" w:rsidRPr="00237E61">
        <w:rPr>
          <w:rFonts w:cstheme="minorHAnsi"/>
          <w:sz w:val="24"/>
          <w:szCs w:val="24"/>
        </w:rPr>
        <w:t>,</w:t>
      </w:r>
      <w:r w:rsidR="00D17C00" w:rsidRPr="00237E61">
        <w:rPr>
          <w:rFonts w:cstheme="minorHAnsi"/>
          <w:sz w:val="24"/>
          <w:szCs w:val="24"/>
        </w:rPr>
        <w:t xml:space="preserve"> en haut du Pelloux.</w:t>
      </w:r>
    </w:p>
    <w:p w14:paraId="713491DC" w14:textId="0BD04DC8" w:rsidR="00D17C00" w:rsidRPr="00237E61" w:rsidRDefault="00D17C00">
      <w:pPr>
        <w:rPr>
          <w:rFonts w:cstheme="minorHAnsi"/>
          <w:sz w:val="24"/>
          <w:szCs w:val="24"/>
        </w:rPr>
      </w:pPr>
      <w:r w:rsidRPr="00237E61">
        <w:rPr>
          <w:rFonts w:cstheme="minorHAnsi"/>
          <w:sz w:val="24"/>
          <w:szCs w:val="24"/>
        </w:rPr>
        <w:t>L’ex commune de St Hilaire a récupéré la source des Etablissements de santé en 2011. La station de pompage est communale. On</w:t>
      </w:r>
      <w:r w:rsidR="002C6247" w:rsidRPr="00237E61">
        <w:rPr>
          <w:rFonts w:cstheme="minorHAnsi"/>
          <w:sz w:val="24"/>
          <w:szCs w:val="24"/>
        </w:rPr>
        <w:t xml:space="preserve"> ne</w:t>
      </w:r>
      <w:r w:rsidRPr="00237E61">
        <w:rPr>
          <w:rFonts w:cstheme="minorHAnsi"/>
          <w:sz w:val="24"/>
          <w:szCs w:val="24"/>
        </w:rPr>
        <w:t xml:space="preserve"> se sert que du petit bassin.</w:t>
      </w:r>
    </w:p>
    <w:p w14:paraId="18279590" w14:textId="760CD2D8" w:rsidR="000226A2" w:rsidRDefault="002C6247">
      <w:pPr>
        <w:rPr>
          <w:rFonts w:cstheme="minorHAnsi"/>
          <w:sz w:val="24"/>
          <w:szCs w:val="24"/>
        </w:rPr>
      </w:pPr>
      <w:r w:rsidRPr="00237E61">
        <w:rPr>
          <w:rFonts w:cstheme="minorHAnsi"/>
          <w:sz w:val="24"/>
          <w:szCs w:val="24"/>
        </w:rPr>
        <w:t xml:space="preserve">Avant 1949, l’eau se puisait à la source. Il n’y avait pas d’eau dans les habitations. Puis </w:t>
      </w:r>
      <w:r w:rsidR="00D7599E" w:rsidRPr="00237E61">
        <w:rPr>
          <w:rFonts w:cstheme="minorHAnsi"/>
          <w:sz w:val="24"/>
          <w:szCs w:val="24"/>
        </w:rPr>
        <w:t>des bassins ont été construits pour abreuver les bêtes, bassins qui étaient utilisés aussi pour laver le linge, ce qui engendrait quelquefois des problèmes</w:t>
      </w:r>
      <w:r w:rsidR="00D7599E">
        <w:rPr>
          <w:rFonts w:ascii="Comic Sans MS" w:hAnsi="Comic Sans MS"/>
          <w:sz w:val="24"/>
          <w:szCs w:val="24"/>
        </w:rPr>
        <w:t xml:space="preserve"> </w:t>
      </w:r>
      <w:r w:rsidR="00D7599E" w:rsidRPr="00237E61">
        <w:rPr>
          <w:rFonts w:cstheme="minorHAnsi"/>
          <w:sz w:val="24"/>
          <w:szCs w:val="24"/>
        </w:rPr>
        <w:t xml:space="preserve">entre utilisateurs. Les communes ont amené l’eau par </w:t>
      </w:r>
      <w:r w:rsidR="00237E61" w:rsidRPr="00237E61">
        <w:rPr>
          <w:rFonts w:cstheme="minorHAnsi"/>
          <w:sz w:val="24"/>
          <w:szCs w:val="24"/>
        </w:rPr>
        <w:t>canalisations (en 1949 à St Hilaire</w:t>
      </w:r>
      <w:r w:rsidR="00237E61">
        <w:rPr>
          <w:rFonts w:cstheme="minorHAnsi"/>
          <w:sz w:val="24"/>
          <w:szCs w:val="24"/>
        </w:rPr>
        <w:t> ; elles ont toutes été refaites depuis</w:t>
      </w:r>
      <w:r w:rsidR="00237E61" w:rsidRPr="00237E61">
        <w:rPr>
          <w:rFonts w:cstheme="minorHAnsi"/>
          <w:sz w:val="24"/>
          <w:szCs w:val="24"/>
        </w:rPr>
        <w:t>)</w:t>
      </w:r>
      <w:r w:rsidR="00D7599E" w:rsidRPr="00237E61">
        <w:rPr>
          <w:rFonts w:cstheme="minorHAnsi"/>
          <w:sz w:val="24"/>
          <w:szCs w:val="24"/>
        </w:rPr>
        <w:t xml:space="preserve"> dans les maisons</w:t>
      </w:r>
      <w:r w:rsidR="00134636">
        <w:rPr>
          <w:rFonts w:cstheme="minorHAnsi"/>
          <w:sz w:val="24"/>
          <w:szCs w:val="24"/>
        </w:rPr>
        <w:t>,</w:t>
      </w:r>
      <w:r w:rsidR="00D7599E" w:rsidRPr="00237E61">
        <w:rPr>
          <w:rFonts w:cstheme="minorHAnsi"/>
          <w:sz w:val="24"/>
          <w:szCs w:val="24"/>
        </w:rPr>
        <w:t xml:space="preserve"> et l’eau qui était gratuite devint payante.</w:t>
      </w:r>
      <w:r w:rsidR="00237E61">
        <w:rPr>
          <w:rFonts w:cstheme="minorHAnsi"/>
          <w:sz w:val="24"/>
          <w:szCs w:val="24"/>
        </w:rPr>
        <w:t xml:space="preserve"> </w:t>
      </w:r>
    </w:p>
    <w:p w14:paraId="21FD5A08" w14:textId="77777777" w:rsidR="007E6A87" w:rsidRDefault="007E6A87">
      <w:pPr>
        <w:rPr>
          <w:rFonts w:cstheme="minorHAnsi"/>
          <w:sz w:val="24"/>
          <w:szCs w:val="24"/>
        </w:rPr>
      </w:pPr>
    </w:p>
    <w:p w14:paraId="4797B7CF" w14:textId="6CCB3B2A" w:rsidR="001D69CC" w:rsidRDefault="001D69CC" w:rsidP="001D69CC">
      <w:pPr>
        <w:jc w:val="center"/>
        <w:rPr>
          <w:rFonts w:cstheme="minorHAnsi"/>
          <w:b/>
          <w:bCs/>
          <w:sz w:val="24"/>
          <w:szCs w:val="24"/>
        </w:rPr>
      </w:pPr>
      <w:r w:rsidRPr="001D69CC">
        <w:rPr>
          <w:rFonts w:cstheme="minorHAnsi"/>
          <w:b/>
          <w:bCs/>
          <w:sz w:val="24"/>
          <w:szCs w:val="24"/>
        </w:rPr>
        <w:t>Village de Sant Bernard</w:t>
      </w:r>
    </w:p>
    <w:p w14:paraId="55678DF7" w14:textId="427A0462" w:rsidR="001D69CC" w:rsidRDefault="00AB3EC1" w:rsidP="00AB3EC1">
      <w:pPr>
        <w:rPr>
          <w:rFonts w:cstheme="minorHAnsi"/>
          <w:sz w:val="24"/>
          <w:szCs w:val="24"/>
        </w:rPr>
      </w:pPr>
      <w:r>
        <w:rPr>
          <w:rFonts w:cstheme="minorHAnsi"/>
          <w:sz w:val="24"/>
          <w:szCs w:val="24"/>
        </w:rPr>
        <w:t xml:space="preserve">Le village dispose de </w:t>
      </w:r>
      <w:r w:rsidR="00B42B14">
        <w:rPr>
          <w:rFonts w:cstheme="minorHAnsi"/>
          <w:sz w:val="24"/>
          <w:szCs w:val="24"/>
        </w:rPr>
        <w:t>8</w:t>
      </w:r>
      <w:r>
        <w:rPr>
          <w:rFonts w:cstheme="minorHAnsi"/>
          <w:sz w:val="24"/>
          <w:szCs w:val="24"/>
        </w:rPr>
        <w:t xml:space="preserve"> sources :</w:t>
      </w:r>
    </w:p>
    <w:p w14:paraId="2F5236AD" w14:textId="35C37695" w:rsidR="00AB3EC1" w:rsidRDefault="00AB3EC1" w:rsidP="00B42B14">
      <w:pPr>
        <w:pStyle w:val="Paragraphedeliste"/>
        <w:numPr>
          <w:ilvl w:val="0"/>
          <w:numId w:val="4"/>
        </w:numPr>
        <w:rPr>
          <w:rFonts w:cstheme="minorHAnsi"/>
          <w:sz w:val="24"/>
          <w:szCs w:val="24"/>
        </w:rPr>
      </w:pPr>
      <w:r>
        <w:rPr>
          <w:rFonts w:cstheme="minorHAnsi"/>
          <w:sz w:val="24"/>
          <w:szCs w:val="24"/>
        </w:rPr>
        <w:t xml:space="preserve">Source du </w:t>
      </w:r>
      <w:r w:rsidRPr="00CF6412">
        <w:rPr>
          <w:rFonts w:cstheme="minorHAnsi"/>
          <w:b/>
          <w:bCs/>
          <w:sz w:val="24"/>
          <w:szCs w:val="24"/>
        </w:rPr>
        <w:t>Prayer</w:t>
      </w:r>
      <w:r>
        <w:rPr>
          <w:rFonts w:cstheme="minorHAnsi"/>
          <w:sz w:val="24"/>
          <w:szCs w:val="24"/>
        </w:rPr>
        <w:t xml:space="preserve"> qui se déverse dans le réservoir du Prayer.</w:t>
      </w:r>
    </w:p>
    <w:p w14:paraId="26A912B7" w14:textId="05E0C41B" w:rsidR="00B42B14" w:rsidRDefault="00B42B14" w:rsidP="00B42B14">
      <w:pPr>
        <w:pStyle w:val="Paragraphedeliste"/>
        <w:numPr>
          <w:ilvl w:val="0"/>
          <w:numId w:val="4"/>
        </w:numPr>
        <w:rPr>
          <w:rFonts w:cstheme="minorHAnsi"/>
          <w:sz w:val="24"/>
          <w:szCs w:val="24"/>
        </w:rPr>
      </w:pPr>
      <w:r>
        <w:rPr>
          <w:rFonts w:cstheme="minorHAnsi"/>
          <w:sz w:val="24"/>
          <w:szCs w:val="24"/>
        </w:rPr>
        <w:t xml:space="preserve">Source de la </w:t>
      </w:r>
      <w:r w:rsidRPr="00B42B14">
        <w:rPr>
          <w:rFonts w:cstheme="minorHAnsi"/>
          <w:b/>
          <w:bCs/>
          <w:sz w:val="24"/>
          <w:szCs w:val="24"/>
        </w:rPr>
        <w:t xml:space="preserve">Dhuy </w:t>
      </w:r>
      <w:r>
        <w:rPr>
          <w:rFonts w:cstheme="minorHAnsi"/>
          <w:sz w:val="24"/>
          <w:szCs w:val="24"/>
        </w:rPr>
        <w:t>qui alimente le réservoir du Guillot</w:t>
      </w:r>
    </w:p>
    <w:p w14:paraId="1ACFE9C5" w14:textId="122E6409" w:rsidR="00B42B14" w:rsidRDefault="00B42B14" w:rsidP="00B42B14">
      <w:pPr>
        <w:pStyle w:val="Paragraphedeliste"/>
        <w:numPr>
          <w:ilvl w:val="0"/>
          <w:numId w:val="4"/>
        </w:numPr>
        <w:rPr>
          <w:rFonts w:cstheme="minorHAnsi"/>
          <w:sz w:val="24"/>
          <w:szCs w:val="24"/>
        </w:rPr>
      </w:pPr>
      <w:r>
        <w:rPr>
          <w:rFonts w:cstheme="minorHAnsi"/>
          <w:sz w:val="24"/>
          <w:szCs w:val="24"/>
        </w:rPr>
        <w:t>4 petites sources alimentent le réservoir de la Bâtie</w:t>
      </w:r>
    </w:p>
    <w:p w14:paraId="36B1F2F5" w14:textId="5E06ED2E" w:rsidR="00AB3EC1" w:rsidRDefault="00B42B14" w:rsidP="00B42B14">
      <w:pPr>
        <w:rPr>
          <w:rFonts w:cstheme="minorHAnsi"/>
          <w:sz w:val="24"/>
          <w:szCs w:val="24"/>
        </w:rPr>
      </w:pPr>
      <w:r>
        <w:rPr>
          <w:rFonts w:cstheme="minorHAnsi"/>
          <w:sz w:val="24"/>
          <w:szCs w:val="24"/>
        </w:rPr>
        <w:t xml:space="preserve">              -     </w:t>
      </w:r>
      <w:r w:rsidR="00AB3EC1" w:rsidRPr="00B42B14">
        <w:rPr>
          <w:rFonts w:cstheme="minorHAnsi"/>
          <w:sz w:val="24"/>
          <w:szCs w:val="24"/>
        </w:rPr>
        <w:t xml:space="preserve">Source de </w:t>
      </w:r>
      <w:r w:rsidR="00AB3EC1" w:rsidRPr="00B42B14">
        <w:rPr>
          <w:rFonts w:cstheme="minorHAnsi"/>
          <w:b/>
          <w:bCs/>
          <w:sz w:val="24"/>
          <w:szCs w:val="24"/>
        </w:rPr>
        <w:t>Combe Noire</w:t>
      </w:r>
      <w:r w:rsidR="00AB3EC1" w:rsidRPr="00B42B14">
        <w:rPr>
          <w:rFonts w:cstheme="minorHAnsi"/>
          <w:sz w:val="24"/>
          <w:szCs w:val="24"/>
        </w:rPr>
        <w:t xml:space="preserve"> qui alimente le réservoir de St Michel. Le trop plein de ce réservoir se déverse dans un lac permettant d’assurer l’enneigement artificiel de la station de ski de St Bernard.</w:t>
      </w:r>
    </w:p>
    <w:p w14:paraId="59D23790" w14:textId="7BEFFA7C" w:rsidR="00B42B14" w:rsidRDefault="00B42B14" w:rsidP="00B42B14">
      <w:pPr>
        <w:rPr>
          <w:rFonts w:cstheme="minorHAnsi"/>
          <w:sz w:val="24"/>
          <w:szCs w:val="24"/>
        </w:rPr>
      </w:pPr>
      <w:r>
        <w:rPr>
          <w:rFonts w:cstheme="minorHAnsi"/>
          <w:sz w:val="24"/>
          <w:szCs w:val="24"/>
        </w:rPr>
        <w:t xml:space="preserve">               -     </w:t>
      </w:r>
      <w:r w:rsidRPr="00B42B14">
        <w:rPr>
          <w:rFonts w:cstheme="minorHAnsi"/>
          <w:b/>
          <w:bCs/>
          <w:sz w:val="24"/>
          <w:szCs w:val="24"/>
        </w:rPr>
        <w:t>Source de Marcieu</w:t>
      </w:r>
      <w:r>
        <w:rPr>
          <w:rFonts w:cstheme="minorHAnsi"/>
          <w:sz w:val="24"/>
          <w:szCs w:val="24"/>
        </w:rPr>
        <w:t>, sur le territoire du Marquis de Quinsonnas</w:t>
      </w:r>
      <w:r w:rsidR="008320B8">
        <w:rPr>
          <w:rFonts w:cstheme="minorHAnsi"/>
          <w:sz w:val="24"/>
          <w:szCs w:val="24"/>
        </w:rPr>
        <w:t>,</w:t>
      </w:r>
      <w:r>
        <w:rPr>
          <w:rFonts w:cstheme="minorHAnsi"/>
          <w:sz w:val="24"/>
          <w:szCs w:val="24"/>
        </w:rPr>
        <w:t xml:space="preserve"> qui a été donnée par celui-ci au village. Elle se déverse également dans le réservoir de St Michel.</w:t>
      </w:r>
    </w:p>
    <w:p w14:paraId="306EE042" w14:textId="58237A4F" w:rsidR="00AB3EC1" w:rsidRDefault="00AB3EC1" w:rsidP="00AB3EC1">
      <w:pPr>
        <w:rPr>
          <w:rFonts w:cstheme="minorHAnsi"/>
          <w:sz w:val="24"/>
          <w:szCs w:val="24"/>
        </w:rPr>
      </w:pPr>
      <w:r>
        <w:rPr>
          <w:rFonts w:cstheme="minorHAnsi"/>
          <w:sz w:val="24"/>
          <w:szCs w:val="24"/>
        </w:rPr>
        <w:lastRenderedPageBreak/>
        <w:t xml:space="preserve">Il est à noter </w:t>
      </w:r>
      <w:r w:rsidR="00F33DAA">
        <w:rPr>
          <w:rFonts w:cstheme="minorHAnsi"/>
          <w:sz w:val="24"/>
          <w:szCs w:val="24"/>
        </w:rPr>
        <w:t xml:space="preserve">qu’à part la source du Prayer, toutes les autres sources du village de St </w:t>
      </w:r>
      <w:r w:rsidR="00AA2D25">
        <w:rPr>
          <w:rFonts w:cstheme="minorHAnsi"/>
          <w:sz w:val="24"/>
          <w:szCs w:val="24"/>
        </w:rPr>
        <w:t>Bernard sont interconnectées et l’eau peut circuler d’un réservoir à l’autre par gravité sans avoir besoin d</w:t>
      </w:r>
      <w:r w:rsidR="00833859">
        <w:rPr>
          <w:rFonts w:cstheme="minorHAnsi"/>
          <w:sz w:val="24"/>
          <w:szCs w:val="24"/>
        </w:rPr>
        <w:t>e</w:t>
      </w:r>
      <w:r w:rsidR="00AA2D25">
        <w:rPr>
          <w:rFonts w:cstheme="minorHAnsi"/>
          <w:sz w:val="24"/>
          <w:szCs w:val="24"/>
        </w:rPr>
        <w:t xml:space="preserve"> recourir au pompage.</w:t>
      </w:r>
    </w:p>
    <w:p w14:paraId="5A3B3A79" w14:textId="62982307" w:rsidR="00067842" w:rsidRDefault="00AA2D25" w:rsidP="001648BE">
      <w:pPr>
        <w:rPr>
          <w:rFonts w:cstheme="minorHAnsi"/>
          <w:sz w:val="24"/>
          <w:szCs w:val="24"/>
        </w:rPr>
      </w:pPr>
      <w:r>
        <w:rPr>
          <w:rFonts w:cstheme="minorHAnsi"/>
          <w:sz w:val="24"/>
          <w:szCs w:val="24"/>
        </w:rPr>
        <w:t xml:space="preserve">Le réseau d’eau de St Bernard est globalement en bon état. Il reste une petite partie en PVC qui devra être changée. </w:t>
      </w:r>
    </w:p>
    <w:p w14:paraId="2AA69DE2" w14:textId="73E911CC" w:rsidR="00B642BA" w:rsidRDefault="00B642BA" w:rsidP="001648BE">
      <w:pPr>
        <w:rPr>
          <w:rFonts w:cstheme="minorHAnsi"/>
          <w:sz w:val="24"/>
          <w:szCs w:val="24"/>
        </w:rPr>
      </w:pPr>
      <w:r>
        <w:rPr>
          <w:rFonts w:cstheme="minorHAnsi"/>
          <w:sz w:val="24"/>
          <w:szCs w:val="24"/>
        </w:rPr>
        <w:t>A St Bernard un réseau d’eau alimente Montabon</w:t>
      </w:r>
      <w:r w:rsidR="006340C7">
        <w:rPr>
          <w:rFonts w:cstheme="minorHAnsi"/>
          <w:sz w:val="24"/>
          <w:szCs w:val="24"/>
        </w:rPr>
        <w:t xml:space="preserve">, </w:t>
      </w:r>
      <w:r w:rsidR="006D6423">
        <w:rPr>
          <w:rFonts w:cstheme="minorHAnsi"/>
          <w:sz w:val="24"/>
          <w:szCs w:val="24"/>
        </w:rPr>
        <w:t>La Terrasse, Lumbin, et Crolles</w:t>
      </w:r>
      <w:r>
        <w:rPr>
          <w:rFonts w:cstheme="minorHAnsi"/>
          <w:sz w:val="24"/>
          <w:szCs w:val="24"/>
        </w:rPr>
        <w:t>. Il est situé en dessous d</w:t>
      </w:r>
      <w:r w:rsidR="00FC6128">
        <w:rPr>
          <w:rFonts w:cstheme="minorHAnsi"/>
          <w:sz w:val="24"/>
          <w:szCs w:val="24"/>
        </w:rPr>
        <w:t>es</w:t>
      </w:r>
      <w:r>
        <w:rPr>
          <w:rFonts w:cstheme="minorHAnsi"/>
          <w:sz w:val="24"/>
          <w:szCs w:val="24"/>
        </w:rPr>
        <w:t xml:space="preserve"> Benoit</w:t>
      </w:r>
      <w:r w:rsidR="00FC6128">
        <w:rPr>
          <w:rFonts w:cstheme="minorHAnsi"/>
          <w:sz w:val="24"/>
          <w:szCs w:val="24"/>
        </w:rPr>
        <w:t>s</w:t>
      </w:r>
      <w:r>
        <w:rPr>
          <w:rFonts w:cstheme="minorHAnsi"/>
          <w:sz w:val="24"/>
          <w:szCs w:val="24"/>
        </w:rPr>
        <w:t xml:space="preserve">. Ces sources </w:t>
      </w:r>
      <w:r w:rsidR="007C3358">
        <w:rPr>
          <w:rFonts w:cstheme="minorHAnsi"/>
          <w:sz w:val="24"/>
          <w:szCs w:val="24"/>
        </w:rPr>
        <w:t>ont</w:t>
      </w:r>
      <w:r>
        <w:rPr>
          <w:rFonts w:cstheme="minorHAnsi"/>
          <w:sz w:val="24"/>
          <w:szCs w:val="24"/>
        </w:rPr>
        <w:t xml:space="preserve"> été données par </w:t>
      </w:r>
      <w:r w:rsidR="007C3358">
        <w:rPr>
          <w:rFonts w:cstheme="minorHAnsi"/>
          <w:sz w:val="24"/>
          <w:szCs w:val="24"/>
        </w:rPr>
        <w:t xml:space="preserve">Mr Camille Didier (ex Maire de St Bernard) </w:t>
      </w:r>
      <w:r w:rsidR="006340C7">
        <w:rPr>
          <w:rFonts w:cstheme="minorHAnsi"/>
          <w:sz w:val="24"/>
          <w:szCs w:val="24"/>
        </w:rPr>
        <w:t>au Syndicat des eaux de la Terrasse,</w:t>
      </w:r>
      <w:r>
        <w:rPr>
          <w:rFonts w:cstheme="minorHAnsi"/>
          <w:sz w:val="24"/>
          <w:szCs w:val="24"/>
        </w:rPr>
        <w:t xml:space="preserve"> avec obligation d’alimenter également le hameau de Montabon</w:t>
      </w:r>
      <w:r w:rsidR="000B730B">
        <w:rPr>
          <w:rFonts w:cstheme="minorHAnsi"/>
          <w:sz w:val="24"/>
          <w:szCs w:val="24"/>
        </w:rPr>
        <w:t xml:space="preserve"> car </w:t>
      </w:r>
      <w:r w:rsidR="007C3358">
        <w:rPr>
          <w:rFonts w:cstheme="minorHAnsi"/>
          <w:sz w:val="24"/>
          <w:szCs w:val="24"/>
        </w:rPr>
        <w:t xml:space="preserve">Il était plus facile de faire descendre l’eau par ce </w:t>
      </w:r>
      <w:r w:rsidR="000B730B">
        <w:rPr>
          <w:rFonts w:cstheme="minorHAnsi"/>
          <w:sz w:val="24"/>
          <w:szCs w:val="24"/>
        </w:rPr>
        <w:t>parcours.</w:t>
      </w:r>
    </w:p>
    <w:p w14:paraId="6ED1BE29" w14:textId="597E89C2" w:rsidR="00A516E7" w:rsidRPr="001648BE" w:rsidRDefault="00A516E7" w:rsidP="001648BE">
      <w:pPr>
        <w:rPr>
          <w:rFonts w:cstheme="minorHAnsi"/>
          <w:sz w:val="24"/>
          <w:szCs w:val="24"/>
        </w:rPr>
      </w:pPr>
    </w:p>
    <w:p w14:paraId="7112C35A" w14:textId="774E11AE" w:rsidR="00E82E82" w:rsidRDefault="00E82E82" w:rsidP="00794665">
      <w:pPr>
        <w:jc w:val="center"/>
        <w:rPr>
          <w:rFonts w:ascii="Comic Sans MS" w:hAnsi="Comic Sans MS"/>
          <w:b/>
          <w:bCs/>
          <w:sz w:val="28"/>
          <w:szCs w:val="28"/>
          <w:u w:val="single"/>
        </w:rPr>
      </w:pPr>
      <w:r w:rsidRPr="00923C25">
        <w:rPr>
          <w:rFonts w:ascii="Comic Sans MS" w:hAnsi="Comic Sans MS"/>
          <w:b/>
          <w:bCs/>
          <w:sz w:val="28"/>
          <w:szCs w:val="28"/>
          <w:u w:val="single"/>
        </w:rPr>
        <w:t>L’</w:t>
      </w:r>
      <w:r w:rsidR="00B80EEB">
        <w:rPr>
          <w:rFonts w:ascii="Comic Sans MS" w:hAnsi="Comic Sans MS"/>
          <w:b/>
          <w:bCs/>
          <w:sz w:val="28"/>
          <w:szCs w:val="28"/>
          <w:u w:val="single"/>
        </w:rPr>
        <w:t>eau que l’on assainit</w:t>
      </w:r>
    </w:p>
    <w:p w14:paraId="090930D5" w14:textId="77777777" w:rsidR="006647D0" w:rsidRDefault="006647D0" w:rsidP="00794665">
      <w:pPr>
        <w:jc w:val="center"/>
        <w:rPr>
          <w:rFonts w:ascii="Comic Sans MS" w:hAnsi="Comic Sans MS"/>
          <w:b/>
          <w:bCs/>
          <w:sz w:val="28"/>
          <w:szCs w:val="28"/>
          <w:u w:val="single"/>
        </w:rPr>
      </w:pPr>
    </w:p>
    <w:p w14:paraId="20347E42" w14:textId="63FB1E3B" w:rsidR="0038023E" w:rsidRPr="00BE7651" w:rsidRDefault="0038023E" w:rsidP="0038023E">
      <w:pPr>
        <w:rPr>
          <w:i/>
          <w:iCs/>
        </w:rPr>
      </w:pPr>
      <w:r w:rsidRPr="00BE7651">
        <w:rPr>
          <w:i/>
          <w:iCs/>
          <w:u w:val="single"/>
        </w:rPr>
        <w:t>TRES IMPORTANT</w:t>
      </w:r>
      <w:r w:rsidR="00C33F72">
        <w:rPr>
          <w:i/>
          <w:iCs/>
          <w:u w:val="single"/>
        </w:rPr>
        <w:t xml:space="preserve"> pour tous</w:t>
      </w:r>
      <w:r w:rsidRPr="00BE7651">
        <w:rPr>
          <w:i/>
          <w:iCs/>
        </w:rPr>
        <w:t> : Un</w:t>
      </w:r>
      <w:r w:rsidR="00B07C00">
        <w:rPr>
          <w:i/>
          <w:iCs/>
        </w:rPr>
        <w:t xml:space="preserve"> sac</w:t>
      </w:r>
      <w:r w:rsidRPr="00BE7651">
        <w:rPr>
          <w:i/>
          <w:iCs/>
        </w:rPr>
        <w:t xml:space="preserve"> poubelle de 50 à 100 l</w:t>
      </w:r>
      <w:r w:rsidR="00794665" w:rsidRPr="00BE7651">
        <w:rPr>
          <w:i/>
          <w:iCs/>
        </w:rPr>
        <w:t>itres</w:t>
      </w:r>
      <w:r w:rsidRPr="00BE7651">
        <w:rPr>
          <w:i/>
          <w:iCs/>
        </w:rPr>
        <w:t xml:space="preserve"> est </w:t>
      </w:r>
      <w:r w:rsidR="00FC6128">
        <w:rPr>
          <w:i/>
          <w:iCs/>
        </w:rPr>
        <w:t>rempli</w:t>
      </w:r>
      <w:r w:rsidRPr="00BE7651">
        <w:rPr>
          <w:i/>
          <w:iCs/>
        </w:rPr>
        <w:t xml:space="preserve"> par les agents communaux de Plateau des Petites Roches, chaque semaine, en moyenne, dans les grilles de filtrage. Non ce ne sont pas des </w:t>
      </w:r>
      <w:r w:rsidRPr="00BE7651">
        <w:rPr>
          <w:rStyle w:val="Accentuation"/>
          <w:i w:val="0"/>
          <w:iCs w:val="0"/>
        </w:rPr>
        <w:t>perles qu’</w:t>
      </w:r>
      <w:r w:rsidRPr="00BE7651">
        <w:rPr>
          <w:i/>
          <w:iCs/>
        </w:rPr>
        <w:t>ils moissonnent mais</w:t>
      </w:r>
      <w:r w:rsidR="00F84622">
        <w:rPr>
          <w:i/>
          <w:iCs/>
        </w:rPr>
        <w:t xml:space="preserve"> des articles beaucoup moins rutilants : </w:t>
      </w:r>
      <w:r w:rsidRPr="00BE7651">
        <w:rPr>
          <w:i/>
          <w:iCs/>
        </w:rPr>
        <w:t xml:space="preserve"> lingettes, serviettes hygiéniques, couches culottes, coton tiges…La hotte du </w:t>
      </w:r>
      <w:r w:rsidR="00583994">
        <w:rPr>
          <w:i/>
          <w:iCs/>
        </w:rPr>
        <w:t>P</w:t>
      </w:r>
      <w:r w:rsidRPr="00BE7651">
        <w:rPr>
          <w:i/>
          <w:iCs/>
        </w:rPr>
        <w:t>ère Noël est une ordure</w:t>
      </w:r>
      <w:r w:rsidR="00FC6128">
        <w:rPr>
          <w:i/>
          <w:iCs/>
        </w:rPr>
        <w:t>.</w:t>
      </w:r>
      <w:r w:rsidRPr="00BE7651">
        <w:rPr>
          <w:i/>
          <w:iCs/>
        </w:rPr>
        <w:t xml:space="preserve"> </w:t>
      </w:r>
      <w:r w:rsidR="00896631">
        <w:rPr>
          <w:i/>
          <w:iCs/>
        </w:rPr>
        <w:t>« Zézette, épouse X » pas contente !</w:t>
      </w:r>
    </w:p>
    <w:p w14:paraId="18DC785B" w14:textId="0749CC72" w:rsidR="0038023E" w:rsidRPr="00BE7651" w:rsidRDefault="0038023E" w:rsidP="0038023E">
      <w:pPr>
        <w:rPr>
          <w:i/>
          <w:iCs/>
        </w:rPr>
      </w:pPr>
      <w:r w:rsidRPr="00BE7651">
        <w:rPr>
          <w:i/>
          <w:iCs/>
        </w:rPr>
        <w:t xml:space="preserve">En résumé, </w:t>
      </w:r>
      <w:r w:rsidR="009B40E0">
        <w:rPr>
          <w:i/>
          <w:iCs/>
        </w:rPr>
        <w:t>ce n’est pas</w:t>
      </w:r>
      <w:r w:rsidR="00F84622">
        <w:rPr>
          <w:i/>
          <w:iCs/>
        </w:rPr>
        <w:t xml:space="preserve"> compliqué : </w:t>
      </w:r>
      <w:r w:rsidRPr="00BE7651">
        <w:rPr>
          <w:i/>
          <w:iCs/>
        </w:rPr>
        <w:t xml:space="preserve">dans les WC, seul le dépôt de papier hygiénique est autorisé en plus des excréments humains. Le reste doit être jeté </w:t>
      </w:r>
      <w:r w:rsidR="008E4EDE">
        <w:rPr>
          <w:i/>
          <w:iCs/>
        </w:rPr>
        <w:t>dans une</w:t>
      </w:r>
      <w:r w:rsidRPr="00BE7651">
        <w:rPr>
          <w:i/>
          <w:iCs/>
        </w:rPr>
        <w:t xml:space="preserve"> poubelle. </w:t>
      </w:r>
    </w:p>
    <w:p w14:paraId="64435758" w14:textId="77777777" w:rsidR="00137C41" w:rsidRPr="00923C25" w:rsidRDefault="00137C41" w:rsidP="0038023E">
      <w:pPr>
        <w:rPr>
          <w:rFonts w:ascii="Comic Sans MS" w:hAnsi="Comic Sans MS"/>
          <w:b/>
          <w:bCs/>
          <w:sz w:val="28"/>
          <w:szCs w:val="28"/>
          <w:u w:val="single"/>
        </w:rPr>
      </w:pPr>
    </w:p>
    <w:p w14:paraId="0EED5665" w14:textId="5CF956FE" w:rsidR="002C6247" w:rsidRPr="002C6247" w:rsidRDefault="002C6247" w:rsidP="007B6CFC">
      <w:pPr>
        <w:jc w:val="center"/>
        <w:rPr>
          <w:rFonts w:cstheme="minorHAnsi"/>
          <w:b/>
          <w:bCs/>
          <w:sz w:val="24"/>
          <w:szCs w:val="24"/>
        </w:rPr>
      </w:pPr>
      <w:r>
        <w:rPr>
          <w:rFonts w:cstheme="minorHAnsi"/>
          <w:b/>
          <w:bCs/>
          <w:sz w:val="24"/>
          <w:szCs w:val="24"/>
        </w:rPr>
        <w:t>Village de</w:t>
      </w:r>
      <w:r w:rsidRPr="002C6247">
        <w:rPr>
          <w:rFonts w:cstheme="minorHAnsi"/>
          <w:b/>
          <w:bCs/>
          <w:sz w:val="24"/>
          <w:szCs w:val="24"/>
        </w:rPr>
        <w:t xml:space="preserve"> Saint Pancrasse </w:t>
      </w:r>
    </w:p>
    <w:p w14:paraId="11B962D0" w14:textId="58874EE0" w:rsidR="00777EE1" w:rsidRDefault="00777EE1" w:rsidP="0038023E">
      <w:pPr>
        <w:jc w:val="both"/>
        <w:rPr>
          <w:rFonts w:cstheme="minorHAnsi"/>
          <w:sz w:val="24"/>
          <w:szCs w:val="24"/>
        </w:rPr>
      </w:pPr>
      <w:r w:rsidRPr="00777EE1">
        <w:rPr>
          <w:rFonts w:cstheme="minorHAnsi"/>
          <w:sz w:val="24"/>
          <w:szCs w:val="24"/>
        </w:rPr>
        <w:t>Le village</w:t>
      </w:r>
      <w:r>
        <w:rPr>
          <w:rFonts w:cstheme="minorHAnsi"/>
          <w:sz w:val="24"/>
          <w:szCs w:val="24"/>
        </w:rPr>
        <w:t xml:space="preserve"> possède deux stations d’épuration</w:t>
      </w:r>
      <w:r w:rsidR="007F040F">
        <w:rPr>
          <w:rFonts w:cstheme="minorHAnsi"/>
          <w:sz w:val="24"/>
          <w:szCs w:val="24"/>
        </w:rPr>
        <w:t> :</w:t>
      </w:r>
      <w:r>
        <w:rPr>
          <w:rFonts w:cstheme="minorHAnsi"/>
          <w:sz w:val="24"/>
          <w:szCs w:val="24"/>
        </w:rPr>
        <w:t xml:space="preserve"> au village et à la Reina.</w:t>
      </w:r>
    </w:p>
    <w:p w14:paraId="3A181B8F" w14:textId="0E8D3D34" w:rsidR="00777EE1" w:rsidRDefault="00777EE1">
      <w:pPr>
        <w:rPr>
          <w:rFonts w:cstheme="minorHAnsi"/>
          <w:sz w:val="24"/>
          <w:szCs w:val="24"/>
        </w:rPr>
      </w:pPr>
      <w:r>
        <w:rPr>
          <w:rFonts w:cstheme="minorHAnsi"/>
          <w:sz w:val="24"/>
          <w:szCs w:val="24"/>
        </w:rPr>
        <w:t xml:space="preserve">Ces stations ont le même fonctionnement : </w:t>
      </w:r>
      <w:r w:rsidR="000E0B61">
        <w:rPr>
          <w:rFonts w:cstheme="minorHAnsi"/>
          <w:sz w:val="24"/>
          <w:szCs w:val="24"/>
        </w:rPr>
        <w:t>réseau</w:t>
      </w:r>
      <w:r w:rsidR="006C15E4">
        <w:rPr>
          <w:rFonts w:cstheme="minorHAnsi"/>
          <w:sz w:val="24"/>
          <w:szCs w:val="24"/>
        </w:rPr>
        <w:t>x</w:t>
      </w:r>
      <w:r w:rsidR="000E0B61">
        <w:rPr>
          <w:rFonts w:cstheme="minorHAnsi"/>
          <w:sz w:val="24"/>
          <w:szCs w:val="24"/>
        </w:rPr>
        <w:t xml:space="preserve"> gravitaire</w:t>
      </w:r>
      <w:r w:rsidR="006C15E4">
        <w:rPr>
          <w:rFonts w:cstheme="minorHAnsi"/>
          <w:sz w:val="24"/>
          <w:szCs w:val="24"/>
        </w:rPr>
        <w:t>s</w:t>
      </w:r>
      <w:r w:rsidR="000E0B61">
        <w:rPr>
          <w:rFonts w:cstheme="minorHAnsi"/>
          <w:sz w:val="24"/>
          <w:szCs w:val="24"/>
        </w:rPr>
        <w:t xml:space="preserve"> et séparatif</w:t>
      </w:r>
      <w:r w:rsidR="006C15E4">
        <w:rPr>
          <w:rFonts w:cstheme="minorHAnsi"/>
          <w:sz w:val="24"/>
          <w:szCs w:val="24"/>
        </w:rPr>
        <w:t>s</w:t>
      </w:r>
      <w:r w:rsidR="000E0B61">
        <w:rPr>
          <w:rFonts w:cstheme="minorHAnsi"/>
          <w:sz w:val="24"/>
          <w:szCs w:val="24"/>
        </w:rPr>
        <w:t xml:space="preserve">. Il n’y a pas d’eau </w:t>
      </w:r>
      <w:r w:rsidR="006C15E4">
        <w:rPr>
          <w:rFonts w:cstheme="minorHAnsi"/>
          <w:sz w:val="24"/>
          <w:szCs w:val="24"/>
        </w:rPr>
        <w:t>parasite (</w:t>
      </w:r>
      <w:r w:rsidR="000E0B61">
        <w:rPr>
          <w:rFonts w:cstheme="minorHAnsi"/>
          <w:sz w:val="24"/>
          <w:szCs w:val="24"/>
        </w:rPr>
        <w:t>eaux de pluie et de drainage) dans le réseau d’assainissement</w:t>
      </w:r>
      <w:r w:rsidR="006C15E4">
        <w:rPr>
          <w:rFonts w:cstheme="minorHAnsi"/>
          <w:sz w:val="24"/>
          <w:szCs w:val="24"/>
        </w:rPr>
        <w:t>.</w:t>
      </w:r>
    </w:p>
    <w:p w14:paraId="5B71A019" w14:textId="5B7210E2" w:rsidR="006C15E4" w:rsidRDefault="006C15E4">
      <w:pPr>
        <w:rPr>
          <w:rFonts w:cstheme="minorHAnsi"/>
          <w:sz w:val="24"/>
          <w:szCs w:val="24"/>
        </w:rPr>
      </w:pPr>
      <w:r>
        <w:rPr>
          <w:rFonts w:cstheme="minorHAnsi"/>
          <w:sz w:val="24"/>
          <w:szCs w:val="24"/>
        </w:rPr>
        <w:t>Ces stations sont munies d’un dégrilleur manuel qui doit être nettoyé chaque semaine ; cette grille filtre tout ce qui ne devrait pas être jeté dans le réseau. Après le dégrilleur, l’eau usée part se décanter dans une fosse qui doit être vidée régulièrement. L’eau décantée part ensuite vers un filtre à pouzzolane pour une 1</w:t>
      </w:r>
      <w:r w:rsidRPr="006C15E4">
        <w:rPr>
          <w:rFonts w:cstheme="minorHAnsi"/>
          <w:sz w:val="24"/>
          <w:szCs w:val="24"/>
          <w:vertAlign w:val="superscript"/>
        </w:rPr>
        <w:t>ère</w:t>
      </w:r>
      <w:r>
        <w:rPr>
          <w:rFonts w:cstheme="minorHAnsi"/>
          <w:sz w:val="24"/>
          <w:szCs w:val="24"/>
        </w:rPr>
        <w:t xml:space="preserve"> filtration, puis elle est rejetée dans des filtres à sables via des drains. Ces filtres fonctionnent en alternance. Un </w:t>
      </w:r>
      <w:r w:rsidR="00206E4F">
        <w:rPr>
          <w:rFonts w:cstheme="minorHAnsi"/>
          <w:sz w:val="24"/>
          <w:szCs w:val="24"/>
        </w:rPr>
        <w:t xml:space="preserve">filtre en fonction, deux au repos. L’eau ainsi filtrée est rejetée </w:t>
      </w:r>
      <w:r w:rsidR="001F4542">
        <w:rPr>
          <w:rFonts w:cstheme="minorHAnsi"/>
          <w:sz w:val="24"/>
          <w:szCs w:val="24"/>
        </w:rPr>
        <w:t>dans le</w:t>
      </w:r>
      <w:r w:rsidR="00206E4F">
        <w:rPr>
          <w:rFonts w:cstheme="minorHAnsi"/>
          <w:sz w:val="24"/>
          <w:szCs w:val="24"/>
        </w:rPr>
        <w:t xml:space="preserve"> milieu naturel, ruisseau de la Pissarote pour le village, la Gorgette pour la Reina.</w:t>
      </w:r>
    </w:p>
    <w:p w14:paraId="763EFFDF" w14:textId="68AC519A" w:rsidR="00206E4F" w:rsidRDefault="00206E4F">
      <w:pPr>
        <w:rPr>
          <w:rFonts w:cstheme="minorHAnsi"/>
          <w:i/>
          <w:iCs/>
          <w:sz w:val="24"/>
          <w:szCs w:val="24"/>
        </w:rPr>
      </w:pPr>
      <w:r>
        <w:rPr>
          <w:rFonts w:cstheme="minorHAnsi"/>
          <w:sz w:val="24"/>
          <w:szCs w:val="24"/>
        </w:rPr>
        <w:t xml:space="preserve">NB. </w:t>
      </w:r>
      <w:r w:rsidRPr="001E5129">
        <w:rPr>
          <w:rFonts w:cstheme="minorHAnsi"/>
          <w:i/>
          <w:iCs/>
          <w:sz w:val="24"/>
          <w:szCs w:val="24"/>
        </w:rPr>
        <w:t>Le petit étang (retenue collinaire) qui a été créé lors de la construction de la station du village, a permis de diminuer le coup d’évacuation du remblai. Ce remblai a servi à faire sa digue. Il est alimenté par</w:t>
      </w:r>
      <w:r w:rsidR="00B42B14">
        <w:rPr>
          <w:rFonts w:cstheme="minorHAnsi"/>
          <w:i/>
          <w:iCs/>
          <w:sz w:val="24"/>
          <w:szCs w:val="24"/>
        </w:rPr>
        <w:t xml:space="preserve"> une petite source, par</w:t>
      </w:r>
      <w:r w:rsidRPr="001E5129">
        <w:rPr>
          <w:rFonts w:cstheme="minorHAnsi"/>
          <w:i/>
          <w:iCs/>
          <w:sz w:val="24"/>
          <w:szCs w:val="24"/>
        </w:rPr>
        <w:t xml:space="preserve"> l’eau de pluie et le drainage qui encercl</w:t>
      </w:r>
      <w:r w:rsidR="006D4498">
        <w:rPr>
          <w:rFonts w:cstheme="minorHAnsi"/>
          <w:i/>
          <w:iCs/>
          <w:sz w:val="24"/>
          <w:szCs w:val="24"/>
        </w:rPr>
        <w:t>e</w:t>
      </w:r>
      <w:r w:rsidRPr="001E5129">
        <w:rPr>
          <w:rFonts w:cstheme="minorHAnsi"/>
          <w:i/>
          <w:iCs/>
          <w:sz w:val="24"/>
          <w:szCs w:val="24"/>
        </w:rPr>
        <w:t xml:space="preserve"> la station. </w:t>
      </w:r>
      <w:r w:rsidRPr="001E5129">
        <w:rPr>
          <w:rFonts w:cstheme="minorHAnsi"/>
          <w:i/>
          <w:iCs/>
          <w:sz w:val="24"/>
          <w:szCs w:val="24"/>
          <w:u w:val="single"/>
        </w:rPr>
        <w:t>Son eau n’a rien à voir avec le rejet de la station</w:t>
      </w:r>
      <w:r w:rsidRPr="001E5129">
        <w:rPr>
          <w:rFonts w:cstheme="minorHAnsi"/>
          <w:i/>
          <w:iCs/>
          <w:sz w:val="24"/>
          <w:szCs w:val="24"/>
        </w:rPr>
        <w:t>. Outre que pour les quelques poissons</w:t>
      </w:r>
      <w:r w:rsidR="00C2694D">
        <w:rPr>
          <w:rFonts w:cstheme="minorHAnsi"/>
          <w:i/>
          <w:iCs/>
          <w:sz w:val="24"/>
          <w:szCs w:val="24"/>
        </w:rPr>
        <w:t xml:space="preserve"> existants</w:t>
      </w:r>
      <w:r w:rsidRPr="001E5129">
        <w:rPr>
          <w:rFonts w:cstheme="minorHAnsi"/>
          <w:i/>
          <w:iCs/>
          <w:sz w:val="24"/>
          <w:szCs w:val="24"/>
        </w:rPr>
        <w:t xml:space="preserve">, l’eau de cette retenue </w:t>
      </w:r>
      <w:r w:rsidR="001E5129" w:rsidRPr="001E5129">
        <w:rPr>
          <w:rFonts w:cstheme="minorHAnsi"/>
          <w:i/>
          <w:iCs/>
          <w:sz w:val="24"/>
          <w:szCs w:val="24"/>
        </w:rPr>
        <w:t>peut servir de réserve incendie pour le village.</w:t>
      </w:r>
    </w:p>
    <w:p w14:paraId="5C2275E0" w14:textId="42ABF27B" w:rsidR="001E5129" w:rsidRDefault="001E5129">
      <w:pPr>
        <w:rPr>
          <w:rFonts w:cstheme="minorHAnsi"/>
          <w:sz w:val="24"/>
          <w:szCs w:val="24"/>
        </w:rPr>
      </w:pPr>
      <w:r>
        <w:rPr>
          <w:rFonts w:cstheme="minorHAnsi"/>
          <w:sz w:val="24"/>
          <w:szCs w:val="24"/>
        </w:rPr>
        <w:lastRenderedPageBreak/>
        <w:t xml:space="preserve">Ces 2 stations sont dites à champ d’épandage. Les réseaux sont en PVC de 200 et diamètre </w:t>
      </w:r>
      <w:r w:rsidR="00E21F9D">
        <w:rPr>
          <w:rFonts w:cstheme="minorHAnsi"/>
          <w:sz w:val="24"/>
          <w:szCs w:val="24"/>
        </w:rPr>
        <w:t>16</w:t>
      </w:r>
      <w:r>
        <w:rPr>
          <w:rFonts w:cstheme="minorHAnsi"/>
          <w:sz w:val="24"/>
          <w:szCs w:val="24"/>
        </w:rPr>
        <w:t>0 p</w:t>
      </w:r>
      <w:r w:rsidR="00E21F9D">
        <w:rPr>
          <w:rFonts w:cstheme="minorHAnsi"/>
          <w:sz w:val="24"/>
          <w:szCs w:val="24"/>
        </w:rPr>
        <w:t>o</w:t>
      </w:r>
      <w:r>
        <w:rPr>
          <w:rFonts w:cstheme="minorHAnsi"/>
          <w:sz w:val="24"/>
          <w:szCs w:val="24"/>
        </w:rPr>
        <w:t>ur les branchements individuels. Des regards sont disposés environ tous les 50 m pour relier les antennes et pour le débouchage. Chaque propriétaire possède une boîte de branchement où il raccorde son réseau personnel.</w:t>
      </w:r>
    </w:p>
    <w:p w14:paraId="4FE53D7B" w14:textId="3800CE4F" w:rsidR="001E5129" w:rsidRDefault="001E5129">
      <w:pPr>
        <w:rPr>
          <w:rFonts w:cstheme="minorHAnsi"/>
          <w:sz w:val="24"/>
          <w:szCs w:val="24"/>
        </w:rPr>
      </w:pPr>
      <w:r>
        <w:rPr>
          <w:rFonts w:cstheme="minorHAnsi"/>
          <w:sz w:val="24"/>
          <w:szCs w:val="24"/>
        </w:rPr>
        <w:t>Les hameaux du Baure et des Meunières et deux habitations sur le village fonctionnent avec des installations autonomes ; il n’y a pas de station d’épuration sur ces hameaux.</w:t>
      </w:r>
    </w:p>
    <w:p w14:paraId="11F76B58" w14:textId="1D90A5BA" w:rsidR="001E5129" w:rsidRDefault="001E5129">
      <w:pPr>
        <w:rPr>
          <w:rFonts w:cstheme="minorHAnsi"/>
          <w:sz w:val="24"/>
          <w:szCs w:val="24"/>
        </w:rPr>
      </w:pPr>
      <w:r>
        <w:rPr>
          <w:rFonts w:cstheme="minorHAnsi"/>
          <w:sz w:val="24"/>
          <w:szCs w:val="24"/>
        </w:rPr>
        <w:t>Un projet avait été fait pour le Baure, il y a quelques années, mais il ne verra pas le jour car trop onéreux.</w:t>
      </w:r>
    </w:p>
    <w:p w14:paraId="43E25AAF" w14:textId="54B865A9" w:rsidR="00B44E0C" w:rsidRDefault="001E5129">
      <w:pPr>
        <w:rPr>
          <w:rFonts w:cstheme="minorHAnsi"/>
          <w:sz w:val="24"/>
          <w:szCs w:val="24"/>
        </w:rPr>
      </w:pPr>
      <w:r>
        <w:rPr>
          <w:rFonts w:cstheme="minorHAnsi"/>
          <w:sz w:val="24"/>
          <w:szCs w:val="24"/>
        </w:rPr>
        <w:t>L’entretien de ces stations est h</w:t>
      </w:r>
      <w:r w:rsidR="00B44E0C">
        <w:rPr>
          <w:rFonts w:cstheme="minorHAnsi"/>
          <w:sz w:val="24"/>
          <w:szCs w:val="24"/>
        </w:rPr>
        <w:t xml:space="preserve">ebdomadaire et </w:t>
      </w:r>
      <w:r w:rsidR="007D3F0C">
        <w:rPr>
          <w:rFonts w:cstheme="minorHAnsi"/>
          <w:sz w:val="24"/>
          <w:szCs w:val="24"/>
        </w:rPr>
        <w:t>demeure</w:t>
      </w:r>
      <w:r w:rsidR="00B44E0C">
        <w:rPr>
          <w:rFonts w:cstheme="minorHAnsi"/>
          <w:sz w:val="24"/>
          <w:szCs w:val="24"/>
        </w:rPr>
        <w:t xml:space="preserve"> à la charge de la commune PPR, le reste est géré par la communauté de communes.</w:t>
      </w:r>
    </w:p>
    <w:p w14:paraId="3C43666B" w14:textId="321CF9FF" w:rsidR="00B44E0C" w:rsidRDefault="00B44E0C">
      <w:pPr>
        <w:rPr>
          <w:rFonts w:cstheme="minorHAnsi"/>
          <w:b/>
          <w:bCs/>
          <w:sz w:val="24"/>
          <w:szCs w:val="24"/>
        </w:rPr>
      </w:pPr>
      <w:r w:rsidRPr="007B6CFC">
        <w:rPr>
          <w:rFonts w:cstheme="minorHAnsi"/>
          <w:sz w:val="24"/>
          <w:szCs w:val="24"/>
        </w:rPr>
        <w:t xml:space="preserve">Longueur des </w:t>
      </w:r>
      <w:r w:rsidR="00BD6AF5" w:rsidRPr="007B6CFC">
        <w:rPr>
          <w:rFonts w:cstheme="minorHAnsi"/>
          <w:sz w:val="24"/>
          <w:szCs w:val="24"/>
        </w:rPr>
        <w:t>réseaux d’eau</w:t>
      </w:r>
      <w:r>
        <w:rPr>
          <w:rFonts w:cstheme="minorHAnsi"/>
          <w:b/>
          <w:bCs/>
          <w:sz w:val="24"/>
          <w:szCs w:val="24"/>
        </w:rPr>
        <w:t> :</w:t>
      </w:r>
    </w:p>
    <w:p w14:paraId="2FE640BD" w14:textId="23120D67" w:rsidR="00B44E0C" w:rsidRDefault="00B44E0C">
      <w:pPr>
        <w:rPr>
          <w:rFonts w:cstheme="minorHAnsi"/>
          <w:sz w:val="24"/>
          <w:szCs w:val="24"/>
        </w:rPr>
      </w:pPr>
      <w:r w:rsidRPr="00B44E0C">
        <w:rPr>
          <w:rFonts w:cstheme="minorHAnsi"/>
          <w:sz w:val="24"/>
          <w:szCs w:val="24"/>
        </w:rPr>
        <w:t>Le village</w:t>
      </w:r>
      <w:r>
        <w:rPr>
          <w:rFonts w:cstheme="minorHAnsi"/>
          <w:sz w:val="24"/>
          <w:szCs w:val="24"/>
        </w:rPr>
        <w:t>               adduction 2535 m             distribution 3112m</w:t>
      </w:r>
    </w:p>
    <w:p w14:paraId="28A968AC" w14:textId="7F38B5F7" w:rsidR="00B44E0C" w:rsidRDefault="00B44E0C">
      <w:pPr>
        <w:rPr>
          <w:rFonts w:cstheme="minorHAnsi"/>
          <w:sz w:val="24"/>
          <w:szCs w:val="24"/>
        </w:rPr>
      </w:pPr>
      <w:r>
        <w:rPr>
          <w:rFonts w:cstheme="minorHAnsi"/>
          <w:sz w:val="24"/>
          <w:szCs w:val="24"/>
        </w:rPr>
        <w:t>Les Meunières                =        745m                        =            1262m</w:t>
      </w:r>
    </w:p>
    <w:p w14:paraId="3DA9B07A" w14:textId="3AF51A58" w:rsidR="00B44E0C" w:rsidRDefault="00B44E0C">
      <w:pPr>
        <w:rPr>
          <w:rFonts w:cstheme="minorHAnsi"/>
          <w:sz w:val="24"/>
          <w:szCs w:val="24"/>
        </w:rPr>
      </w:pPr>
      <w:r>
        <w:rPr>
          <w:rFonts w:cstheme="minorHAnsi"/>
          <w:sz w:val="24"/>
          <w:szCs w:val="24"/>
        </w:rPr>
        <w:t>Le Baure                           =        560m                       =             1092m</w:t>
      </w:r>
    </w:p>
    <w:p w14:paraId="68007EA7" w14:textId="0D397174" w:rsidR="00B44E0C" w:rsidRDefault="00B44E0C">
      <w:pPr>
        <w:rPr>
          <w:rFonts w:cstheme="minorHAnsi"/>
          <w:b/>
          <w:bCs/>
          <w:sz w:val="24"/>
          <w:szCs w:val="24"/>
        </w:rPr>
      </w:pPr>
      <w:r>
        <w:rPr>
          <w:rFonts w:cstheme="minorHAnsi"/>
          <w:sz w:val="24"/>
          <w:szCs w:val="24"/>
        </w:rPr>
        <w:t xml:space="preserve">TOTAL =                                     </w:t>
      </w:r>
      <w:r w:rsidRPr="00B44E0C">
        <w:rPr>
          <w:rFonts w:cstheme="minorHAnsi"/>
          <w:b/>
          <w:bCs/>
          <w:sz w:val="24"/>
          <w:szCs w:val="24"/>
        </w:rPr>
        <w:t>3840m</w:t>
      </w:r>
      <w:r>
        <w:rPr>
          <w:rFonts w:cstheme="minorHAnsi"/>
          <w:b/>
          <w:bCs/>
          <w:sz w:val="24"/>
          <w:szCs w:val="24"/>
        </w:rPr>
        <w:t xml:space="preserve">                                     </w:t>
      </w:r>
      <w:r w:rsidR="007707A9">
        <w:rPr>
          <w:rFonts w:cstheme="minorHAnsi"/>
          <w:b/>
          <w:bCs/>
          <w:sz w:val="24"/>
          <w:szCs w:val="24"/>
        </w:rPr>
        <w:t>5466m</w:t>
      </w:r>
    </w:p>
    <w:p w14:paraId="482597EF" w14:textId="77777777" w:rsidR="00DE6ACF" w:rsidRDefault="00DE6ACF" w:rsidP="007B6CFC">
      <w:pPr>
        <w:jc w:val="center"/>
        <w:rPr>
          <w:rFonts w:cstheme="minorHAnsi"/>
          <w:b/>
          <w:bCs/>
          <w:sz w:val="24"/>
          <w:szCs w:val="24"/>
        </w:rPr>
      </w:pPr>
    </w:p>
    <w:p w14:paraId="3CE2062B" w14:textId="77777777" w:rsidR="00DC714B" w:rsidRDefault="00DC714B" w:rsidP="007B6CFC">
      <w:pPr>
        <w:jc w:val="center"/>
        <w:rPr>
          <w:rFonts w:cstheme="minorHAnsi"/>
          <w:b/>
          <w:bCs/>
          <w:sz w:val="24"/>
          <w:szCs w:val="24"/>
        </w:rPr>
      </w:pPr>
    </w:p>
    <w:p w14:paraId="68B98360" w14:textId="7AEBA33B" w:rsidR="00D7599E" w:rsidRDefault="00D7599E" w:rsidP="007B6CFC">
      <w:pPr>
        <w:jc w:val="center"/>
        <w:rPr>
          <w:rFonts w:cstheme="minorHAnsi"/>
          <w:b/>
          <w:bCs/>
          <w:sz w:val="24"/>
          <w:szCs w:val="24"/>
        </w:rPr>
      </w:pPr>
      <w:r w:rsidRPr="007B6CFC">
        <w:rPr>
          <w:rFonts w:cstheme="minorHAnsi"/>
          <w:b/>
          <w:bCs/>
          <w:sz w:val="24"/>
          <w:szCs w:val="24"/>
        </w:rPr>
        <w:t>Village de Saint Hilaire</w:t>
      </w:r>
    </w:p>
    <w:p w14:paraId="4B50377F" w14:textId="2A46EC12" w:rsidR="006C15E4" w:rsidRDefault="007B6CFC">
      <w:pPr>
        <w:rPr>
          <w:rFonts w:cstheme="minorHAnsi"/>
          <w:sz w:val="24"/>
          <w:szCs w:val="24"/>
        </w:rPr>
      </w:pPr>
      <w:r w:rsidRPr="007B6CFC">
        <w:rPr>
          <w:rFonts w:cstheme="minorHAnsi"/>
          <w:sz w:val="24"/>
          <w:szCs w:val="24"/>
        </w:rPr>
        <w:t>L’eau grise se perdait dans le verger</w:t>
      </w:r>
      <w:r w:rsidR="0055286E">
        <w:rPr>
          <w:rFonts w:cstheme="minorHAnsi"/>
          <w:sz w:val="24"/>
          <w:szCs w:val="24"/>
        </w:rPr>
        <w:t>,</w:t>
      </w:r>
      <w:r w:rsidRPr="007B6CFC">
        <w:rPr>
          <w:rFonts w:cstheme="minorHAnsi"/>
          <w:sz w:val="24"/>
          <w:szCs w:val="24"/>
        </w:rPr>
        <w:t xml:space="preserve"> chez nos anciens. Puis vint le temps des fosses septiques</w:t>
      </w:r>
      <w:r>
        <w:rPr>
          <w:rFonts w:cstheme="minorHAnsi"/>
          <w:sz w:val="24"/>
          <w:szCs w:val="24"/>
        </w:rPr>
        <w:t>, et enfin du « tout à l’</w:t>
      </w:r>
      <w:r w:rsidR="00237E61">
        <w:rPr>
          <w:rFonts w:cstheme="minorHAnsi"/>
          <w:sz w:val="24"/>
          <w:szCs w:val="24"/>
        </w:rPr>
        <w:t>égout</w:t>
      </w:r>
      <w:r>
        <w:rPr>
          <w:rFonts w:cstheme="minorHAnsi"/>
          <w:sz w:val="24"/>
          <w:szCs w:val="24"/>
        </w:rPr>
        <w:t> »</w:t>
      </w:r>
      <w:r w:rsidR="00083ADD">
        <w:rPr>
          <w:rFonts w:cstheme="minorHAnsi"/>
          <w:sz w:val="24"/>
          <w:szCs w:val="24"/>
        </w:rPr>
        <w:t xml:space="preserve"> qui fut </w:t>
      </w:r>
      <w:r w:rsidR="009A780C">
        <w:rPr>
          <w:rFonts w:cstheme="minorHAnsi"/>
          <w:sz w:val="24"/>
          <w:szCs w:val="24"/>
        </w:rPr>
        <w:t>mis en place</w:t>
      </w:r>
      <w:r>
        <w:rPr>
          <w:rFonts w:cstheme="minorHAnsi"/>
          <w:sz w:val="24"/>
          <w:szCs w:val="24"/>
        </w:rPr>
        <w:t xml:space="preserve"> en 1960 </w:t>
      </w:r>
      <w:r w:rsidR="009A780C">
        <w:rPr>
          <w:rFonts w:cstheme="minorHAnsi"/>
          <w:sz w:val="24"/>
          <w:szCs w:val="24"/>
        </w:rPr>
        <w:t>à</w:t>
      </w:r>
      <w:r>
        <w:rPr>
          <w:rFonts w:cstheme="minorHAnsi"/>
          <w:sz w:val="24"/>
          <w:szCs w:val="24"/>
        </w:rPr>
        <w:t xml:space="preserve"> St Hilaire</w:t>
      </w:r>
      <w:r w:rsidR="009A780C">
        <w:rPr>
          <w:rFonts w:cstheme="minorHAnsi"/>
          <w:sz w:val="24"/>
          <w:szCs w:val="24"/>
        </w:rPr>
        <w:t>,</w:t>
      </w:r>
      <w:r w:rsidR="00237E61">
        <w:rPr>
          <w:rFonts w:cstheme="minorHAnsi"/>
          <w:sz w:val="24"/>
          <w:szCs w:val="24"/>
        </w:rPr>
        <w:t xml:space="preserve"> </w:t>
      </w:r>
      <w:r w:rsidR="001D69CC">
        <w:rPr>
          <w:rFonts w:cstheme="minorHAnsi"/>
          <w:sz w:val="24"/>
          <w:szCs w:val="24"/>
        </w:rPr>
        <w:t>en</w:t>
      </w:r>
      <w:r w:rsidR="00237E61">
        <w:rPr>
          <w:rFonts w:cstheme="minorHAnsi"/>
          <w:sz w:val="24"/>
          <w:szCs w:val="24"/>
        </w:rPr>
        <w:t xml:space="preserve"> partie, </w:t>
      </w:r>
      <w:r w:rsidR="001D69CC">
        <w:rPr>
          <w:rFonts w:cstheme="minorHAnsi"/>
          <w:sz w:val="24"/>
          <w:szCs w:val="24"/>
        </w:rPr>
        <w:t>une autre partie</w:t>
      </w:r>
      <w:r w:rsidR="00237E61">
        <w:rPr>
          <w:rFonts w:cstheme="minorHAnsi"/>
          <w:sz w:val="24"/>
          <w:szCs w:val="24"/>
        </w:rPr>
        <w:t xml:space="preserve"> </w:t>
      </w:r>
      <w:r w:rsidR="009A780C">
        <w:rPr>
          <w:rFonts w:cstheme="minorHAnsi"/>
          <w:sz w:val="24"/>
          <w:szCs w:val="24"/>
        </w:rPr>
        <w:t>fonctionne toujours avec</w:t>
      </w:r>
      <w:r w:rsidR="001D69CC">
        <w:rPr>
          <w:rFonts w:cstheme="minorHAnsi"/>
          <w:sz w:val="24"/>
          <w:szCs w:val="24"/>
        </w:rPr>
        <w:t xml:space="preserve"> des</w:t>
      </w:r>
      <w:r w:rsidR="00237E61">
        <w:rPr>
          <w:rFonts w:cstheme="minorHAnsi"/>
          <w:sz w:val="24"/>
          <w:szCs w:val="24"/>
        </w:rPr>
        <w:t xml:space="preserve"> fosse</w:t>
      </w:r>
      <w:r w:rsidR="001D69CC">
        <w:rPr>
          <w:rFonts w:cstheme="minorHAnsi"/>
          <w:sz w:val="24"/>
          <w:szCs w:val="24"/>
        </w:rPr>
        <w:t>s</w:t>
      </w:r>
      <w:r w:rsidR="00237E61">
        <w:rPr>
          <w:rFonts w:cstheme="minorHAnsi"/>
          <w:sz w:val="24"/>
          <w:szCs w:val="24"/>
        </w:rPr>
        <w:t xml:space="preserve"> septique</w:t>
      </w:r>
      <w:r w:rsidR="001D69CC">
        <w:rPr>
          <w:rFonts w:cstheme="minorHAnsi"/>
          <w:sz w:val="24"/>
          <w:szCs w:val="24"/>
        </w:rPr>
        <w:t>s</w:t>
      </w:r>
      <w:r w:rsidR="00237E61">
        <w:rPr>
          <w:rFonts w:cstheme="minorHAnsi"/>
          <w:sz w:val="24"/>
          <w:szCs w:val="24"/>
        </w:rPr>
        <w:t>.</w:t>
      </w:r>
    </w:p>
    <w:p w14:paraId="71FA3661" w14:textId="26D85C65" w:rsidR="0055286E" w:rsidRPr="00777EE1" w:rsidRDefault="0055286E">
      <w:pPr>
        <w:rPr>
          <w:rFonts w:cstheme="minorHAnsi"/>
          <w:sz w:val="24"/>
          <w:szCs w:val="24"/>
        </w:rPr>
      </w:pPr>
      <w:r>
        <w:rPr>
          <w:rFonts w:cstheme="minorHAnsi"/>
          <w:sz w:val="24"/>
          <w:szCs w:val="24"/>
        </w:rPr>
        <w:t>Il existait un décanteur pour les centres de santé</w:t>
      </w:r>
      <w:r w:rsidR="001D69CC">
        <w:rPr>
          <w:rFonts w:cstheme="minorHAnsi"/>
          <w:sz w:val="24"/>
          <w:szCs w:val="24"/>
        </w:rPr>
        <w:t> ;</w:t>
      </w:r>
      <w:r>
        <w:rPr>
          <w:rFonts w:cstheme="minorHAnsi"/>
          <w:sz w:val="24"/>
          <w:szCs w:val="24"/>
        </w:rPr>
        <w:t xml:space="preserve"> un réseau d’évacuation des eaux usées fonctionne vers cette station d’épuration communale</w:t>
      </w:r>
      <w:r w:rsidR="00355FF3">
        <w:rPr>
          <w:rFonts w:cstheme="minorHAnsi"/>
          <w:sz w:val="24"/>
          <w:szCs w:val="24"/>
        </w:rPr>
        <w:t xml:space="preserve"> située </w:t>
      </w:r>
      <w:r>
        <w:rPr>
          <w:rFonts w:cstheme="minorHAnsi"/>
          <w:sz w:val="24"/>
          <w:szCs w:val="24"/>
        </w:rPr>
        <w:t>à 750 m</w:t>
      </w:r>
      <w:r w:rsidR="00355FF3">
        <w:rPr>
          <w:rFonts w:cstheme="minorHAnsi"/>
          <w:sz w:val="24"/>
          <w:szCs w:val="24"/>
        </w:rPr>
        <w:t>,</w:t>
      </w:r>
      <w:r>
        <w:rPr>
          <w:rFonts w:cstheme="minorHAnsi"/>
          <w:sz w:val="24"/>
          <w:szCs w:val="24"/>
        </w:rPr>
        <w:t xml:space="preserve"> plus bas. Une conduite située sous le funiculaire achemine les eaux traitées directement dans l’Isère.</w:t>
      </w:r>
      <w:r w:rsidR="00DA110F">
        <w:rPr>
          <w:rFonts w:cstheme="minorHAnsi"/>
          <w:sz w:val="24"/>
          <w:szCs w:val="24"/>
        </w:rPr>
        <w:t xml:space="preserve">  </w:t>
      </w:r>
    </w:p>
    <w:p w14:paraId="1CF44739" w14:textId="5AE35D31" w:rsidR="00777EE1" w:rsidRPr="001D69CC" w:rsidRDefault="00777EE1" w:rsidP="001D69CC">
      <w:pPr>
        <w:jc w:val="center"/>
        <w:rPr>
          <w:rFonts w:ascii="Comic Sans MS" w:hAnsi="Comic Sans MS"/>
          <w:b/>
          <w:bCs/>
          <w:sz w:val="24"/>
          <w:szCs w:val="24"/>
        </w:rPr>
      </w:pPr>
    </w:p>
    <w:p w14:paraId="5F7AF9D0" w14:textId="7502EE07" w:rsidR="001D69CC" w:rsidRDefault="001D69CC" w:rsidP="001D69CC">
      <w:pPr>
        <w:jc w:val="center"/>
        <w:rPr>
          <w:rFonts w:cstheme="minorHAnsi"/>
          <w:b/>
          <w:bCs/>
          <w:sz w:val="24"/>
          <w:szCs w:val="24"/>
        </w:rPr>
      </w:pPr>
      <w:r w:rsidRPr="001D69CC">
        <w:rPr>
          <w:rFonts w:cstheme="minorHAnsi"/>
          <w:b/>
          <w:bCs/>
          <w:sz w:val="24"/>
          <w:szCs w:val="24"/>
        </w:rPr>
        <w:t>Village de Saint Bernard</w:t>
      </w:r>
    </w:p>
    <w:p w14:paraId="0C726D78" w14:textId="1ABB937D" w:rsidR="008C7F77" w:rsidRDefault="008C7F77" w:rsidP="008C7F77">
      <w:pPr>
        <w:rPr>
          <w:rFonts w:cstheme="minorHAnsi"/>
          <w:sz w:val="24"/>
          <w:szCs w:val="24"/>
        </w:rPr>
      </w:pPr>
      <w:r>
        <w:rPr>
          <w:rFonts w:cstheme="minorHAnsi"/>
          <w:sz w:val="24"/>
          <w:szCs w:val="24"/>
        </w:rPr>
        <w:t>L’assainissement est assuré par 2 stations d’épuration :</w:t>
      </w:r>
    </w:p>
    <w:p w14:paraId="2915EFAA" w14:textId="46981B40" w:rsidR="002E6AB6" w:rsidRDefault="002E6AB6" w:rsidP="008C7F77">
      <w:pPr>
        <w:rPr>
          <w:rFonts w:cstheme="minorHAnsi"/>
          <w:sz w:val="24"/>
          <w:szCs w:val="24"/>
        </w:rPr>
      </w:pPr>
      <w:r>
        <w:rPr>
          <w:rFonts w:cstheme="minorHAnsi"/>
          <w:sz w:val="24"/>
          <w:szCs w:val="24"/>
        </w:rPr>
        <w:t xml:space="preserve">La station de St Bernard qui collecte les eaux du Prayer, du lotissement du </w:t>
      </w:r>
      <w:r w:rsidR="009C3567">
        <w:rPr>
          <w:rFonts w:cstheme="minorHAnsi"/>
          <w:sz w:val="24"/>
          <w:szCs w:val="24"/>
        </w:rPr>
        <w:t>G</w:t>
      </w:r>
      <w:r>
        <w:rPr>
          <w:rFonts w:cstheme="minorHAnsi"/>
          <w:sz w:val="24"/>
          <w:szCs w:val="24"/>
        </w:rPr>
        <w:t>rand Sapin et du village.</w:t>
      </w:r>
      <w:r w:rsidR="003D60D2">
        <w:rPr>
          <w:rFonts w:cstheme="minorHAnsi"/>
          <w:sz w:val="24"/>
          <w:szCs w:val="24"/>
        </w:rPr>
        <w:t xml:space="preserve"> Les eaux usées du Prayer et de ce lotissement sont situées en dessous de la station d’</w:t>
      </w:r>
      <w:r w:rsidR="005B248E">
        <w:rPr>
          <w:rFonts w:cstheme="minorHAnsi"/>
          <w:sz w:val="24"/>
          <w:szCs w:val="24"/>
        </w:rPr>
        <w:t>épuration et doivent être acheminées par relevage.</w:t>
      </w:r>
    </w:p>
    <w:p w14:paraId="545A3FA3" w14:textId="370F5276" w:rsidR="005F11E6" w:rsidRDefault="005F11E6" w:rsidP="008C7F77">
      <w:pPr>
        <w:rPr>
          <w:rFonts w:cstheme="minorHAnsi"/>
          <w:sz w:val="24"/>
          <w:szCs w:val="24"/>
        </w:rPr>
      </w:pPr>
      <w:r>
        <w:rPr>
          <w:rFonts w:cstheme="minorHAnsi"/>
          <w:sz w:val="24"/>
          <w:szCs w:val="24"/>
        </w:rPr>
        <w:t>Les hameaux de la Diat, du Guillot haut et du Guillot bas sont évacués vers la station de St Bernard par le biais du relevage de la Diat.</w:t>
      </w:r>
    </w:p>
    <w:p w14:paraId="61DB3C4D" w14:textId="36BE7784" w:rsidR="005F11E6" w:rsidRDefault="005F11E6" w:rsidP="008C7F77">
      <w:pPr>
        <w:rPr>
          <w:rFonts w:cstheme="minorHAnsi"/>
          <w:sz w:val="24"/>
          <w:szCs w:val="24"/>
        </w:rPr>
      </w:pPr>
      <w:r>
        <w:rPr>
          <w:rFonts w:cstheme="minorHAnsi"/>
          <w:sz w:val="24"/>
          <w:szCs w:val="24"/>
        </w:rPr>
        <w:t>Les hameaux de la Bâtie, d</w:t>
      </w:r>
      <w:r w:rsidR="009C0C55">
        <w:rPr>
          <w:rFonts w:cstheme="minorHAnsi"/>
          <w:sz w:val="24"/>
          <w:szCs w:val="24"/>
        </w:rPr>
        <w:t>es</w:t>
      </w:r>
      <w:r>
        <w:rPr>
          <w:rFonts w:cstheme="minorHAnsi"/>
          <w:sz w:val="24"/>
          <w:szCs w:val="24"/>
        </w:rPr>
        <w:t xml:space="preserve"> Benoit</w:t>
      </w:r>
      <w:r w:rsidR="009C0C55">
        <w:rPr>
          <w:rFonts w:cstheme="minorHAnsi"/>
          <w:sz w:val="24"/>
          <w:szCs w:val="24"/>
        </w:rPr>
        <w:t>s</w:t>
      </w:r>
      <w:r>
        <w:rPr>
          <w:rFonts w:cstheme="minorHAnsi"/>
          <w:sz w:val="24"/>
          <w:szCs w:val="24"/>
        </w:rPr>
        <w:t xml:space="preserve"> et du Terrail sont envoyés vers le relevage de la Diat par le biais du relevage de</w:t>
      </w:r>
      <w:r w:rsidR="00FA3A39">
        <w:rPr>
          <w:rFonts w:cstheme="minorHAnsi"/>
          <w:sz w:val="24"/>
          <w:szCs w:val="24"/>
        </w:rPr>
        <w:t>s</w:t>
      </w:r>
      <w:r>
        <w:rPr>
          <w:rFonts w:cstheme="minorHAnsi"/>
          <w:sz w:val="24"/>
          <w:szCs w:val="24"/>
        </w:rPr>
        <w:t xml:space="preserve"> Benoit</w:t>
      </w:r>
      <w:r w:rsidR="00FA3A39">
        <w:rPr>
          <w:rFonts w:cstheme="minorHAnsi"/>
          <w:sz w:val="24"/>
          <w:szCs w:val="24"/>
        </w:rPr>
        <w:t>s</w:t>
      </w:r>
      <w:r>
        <w:rPr>
          <w:rFonts w:cstheme="minorHAnsi"/>
          <w:sz w:val="24"/>
          <w:szCs w:val="24"/>
        </w:rPr>
        <w:t>.</w:t>
      </w:r>
    </w:p>
    <w:p w14:paraId="22F1D8B0" w14:textId="1DFA8EF7" w:rsidR="005F11E6" w:rsidRDefault="005F11E6" w:rsidP="008C7F77">
      <w:pPr>
        <w:rPr>
          <w:rFonts w:cstheme="minorHAnsi"/>
          <w:sz w:val="24"/>
          <w:szCs w:val="24"/>
        </w:rPr>
      </w:pPr>
      <w:r>
        <w:rPr>
          <w:rFonts w:cstheme="minorHAnsi"/>
          <w:sz w:val="24"/>
          <w:szCs w:val="24"/>
        </w:rPr>
        <w:lastRenderedPageBreak/>
        <w:t xml:space="preserve">Le relevage du lotissement </w:t>
      </w:r>
      <w:r w:rsidR="002B5BB8" w:rsidRPr="00CE0AE4">
        <w:rPr>
          <w:rFonts w:cstheme="minorHAnsi"/>
          <w:sz w:val="24"/>
          <w:szCs w:val="24"/>
        </w:rPr>
        <w:t>privé</w:t>
      </w:r>
      <w:r w:rsidR="00CE0AE4">
        <w:rPr>
          <w:rFonts w:cstheme="minorHAnsi"/>
          <w:sz w:val="24"/>
          <w:szCs w:val="24"/>
        </w:rPr>
        <w:t xml:space="preserve"> près de l’église,</w:t>
      </w:r>
      <w:r w:rsidR="002B5BB8" w:rsidRPr="00CE0AE4">
        <w:rPr>
          <w:rFonts w:cstheme="minorHAnsi"/>
          <w:sz w:val="24"/>
          <w:szCs w:val="24"/>
        </w:rPr>
        <w:t xml:space="preserve"> </w:t>
      </w:r>
      <w:r w:rsidR="000104F2" w:rsidRPr="000104F2">
        <w:rPr>
          <w:rFonts w:cstheme="minorHAnsi"/>
          <w:sz w:val="24"/>
          <w:szCs w:val="24"/>
        </w:rPr>
        <w:t>est évacué vers le relevage de la Diat.</w:t>
      </w:r>
    </w:p>
    <w:p w14:paraId="5DD8AF84" w14:textId="015F55EF" w:rsidR="000104F2" w:rsidRDefault="000104F2" w:rsidP="008C7F77">
      <w:pPr>
        <w:rPr>
          <w:rFonts w:cstheme="minorHAnsi"/>
          <w:sz w:val="24"/>
          <w:szCs w:val="24"/>
        </w:rPr>
      </w:pPr>
      <w:r>
        <w:rPr>
          <w:rFonts w:cstheme="minorHAnsi"/>
          <w:sz w:val="24"/>
          <w:szCs w:val="24"/>
        </w:rPr>
        <w:t>En ce qui concerne les hameaux de St Michel et du Col de Marcieu, les eaux usées sont évacuées vers la station d’épuration de St Michel.</w:t>
      </w:r>
    </w:p>
    <w:p w14:paraId="0C6D309A" w14:textId="169DF120" w:rsidR="008E38ED" w:rsidRDefault="000104F2" w:rsidP="00DC714B">
      <w:pPr>
        <w:rPr>
          <w:rFonts w:cstheme="minorHAnsi"/>
          <w:sz w:val="24"/>
          <w:szCs w:val="24"/>
        </w:rPr>
      </w:pPr>
      <w:r>
        <w:rPr>
          <w:rFonts w:cstheme="minorHAnsi"/>
          <w:sz w:val="24"/>
          <w:szCs w:val="24"/>
        </w:rPr>
        <w:t>Il est à noter que beaucoup de maisons ne sont pas reliées au réseau d’assainissement collectif, leurs eaux étant traitées individuellement.</w:t>
      </w:r>
    </w:p>
    <w:p w14:paraId="44381EE8" w14:textId="77777777" w:rsidR="00931DF9" w:rsidRPr="00DC714B" w:rsidRDefault="00931DF9" w:rsidP="00DC714B">
      <w:pPr>
        <w:rPr>
          <w:rFonts w:cstheme="minorHAnsi"/>
          <w:sz w:val="24"/>
          <w:szCs w:val="24"/>
        </w:rPr>
      </w:pPr>
    </w:p>
    <w:p w14:paraId="4806C245" w14:textId="30241EBA" w:rsidR="00542D7C" w:rsidRDefault="002D3629" w:rsidP="00542D7C">
      <w:pPr>
        <w:jc w:val="center"/>
        <w:rPr>
          <w:rFonts w:ascii="Comic Sans MS" w:hAnsi="Comic Sans MS"/>
          <w:b/>
          <w:bCs/>
          <w:sz w:val="28"/>
          <w:szCs w:val="28"/>
          <w:u w:val="single"/>
        </w:rPr>
      </w:pPr>
      <w:r>
        <w:rPr>
          <w:rFonts w:ascii="Comic Sans MS" w:hAnsi="Comic Sans MS"/>
          <w:b/>
          <w:bCs/>
          <w:sz w:val="28"/>
          <w:szCs w:val="28"/>
          <w:u w:val="single"/>
        </w:rPr>
        <w:t xml:space="preserve"> </w:t>
      </w:r>
      <w:r w:rsidR="00A066BD" w:rsidRPr="00A066BD">
        <w:rPr>
          <w:rFonts w:ascii="Comic Sans MS" w:hAnsi="Comic Sans MS"/>
          <w:b/>
          <w:bCs/>
          <w:sz w:val="28"/>
          <w:szCs w:val="28"/>
          <w:u w:val="single"/>
        </w:rPr>
        <w:t>L’eau et l’assainissement qu’on paie</w:t>
      </w:r>
    </w:p>
    <w:p w14:paraId="5BF67B4A" w14:textId="77777777" w:rsidR="008D57D9" w:rsidRDefault="008D57D9" w:rsidP="008D57D9">
      <w:pPr>
        <w:rPr>
          <w:rStyle w:val="Lienhypertexte"/>
          <w:rFonts w:ascii="Calibri" w:hAnsi="Calibri" w:cs="Calibri"/>
          <w:color w:val="auto"/>
          <w:sz w:val="24"/>
          <w:szCs w:val="24"/>
          <w:u w:val="none"/>
        </w:rPr>
      </w:pPr>
      <w:r w:rsidRPr="00415FC5">
        <w:rPr>
          <w:rStyle w:val="Lienhypertexte"/>
          <w:rFonts w:ascii="Calibri" w:hAnsi="Calibri" w:cs="Calibri"/>
          <w:color w:val="auto"/>
          <w:sz w:val="24"/>
          <w:szCs w:val="24"/>
          <w:u w:val="none"/>
        </w:rPr>
        <w:t>Depuis le 1/1/2018</w:t>
      </w:r>
      <w:r>
        <w:rPr>
          <w:rStyle w:val="Lienhypertexte"/>
          <w:rFonts w:ascii="Calibri" w:hAnsi="Calibri" w:cs="Calibri"/>
          <w:color w:val="auto"/>
          <w:sz w:val="24"/>
          <w:szCs w:val="24"/>
          <w:u w:val="none"/>
        </w:rPr>
        <w:t xml:space="preserve">, la communauté de communes Le Grésivaudan assure la compétence eau et assainissement sur l’ensemble des communes du Grésivaudan. </w:t>
      </w:r>
    </w:p>
    <w:p w14:paraId="1936DEA8" w14:textId="7F5A2C86" w:rsidR="00A066BD" w:rsidRDefault="00A066BD" w:rsidP="00A066BD">
      <w:pPr>
        <w:rPr>
          <w:rFonts w:ascii="Calibri" w:hAnsi="Calibri" w:cs="Calibri"/>
          <w:sz w:val="24"/>
          <w:szCs w:val="24"/>
        </w:rPr>
      </w:pPr>
      <w:r w:rsidRPr="00A066BD">
        <w:rPr>
          <w:rFonts w:ascii="Calibri" w:hAnsi="Calibri" w:cs="Calibri"/>
          <w:sz w:val="24"/>
          <w:szCs w:val="24"/>
        </w:rPr>
        <w:t xml:space="preserve">Ce n’est plus l’eau qu’on paie </w:t>
      </w:r>
      <w:r w:rsidR="00172A75">
        <w:rPr>
          <w:rFonts w:ascii="Calibri" w:hAnsi="Calibri" w:cs="Calibri"/>
          <w:sz w:val="24"/>
          <w:szCs w:val="24"/>
        </w:rPr>
        <w:t xml:space="preserve">depuis de nombreuses années, </w:t>
      </w:r>
      <w:r w:rsidRPr="00A066BD">
        <w:rPr>
          <w:rFonts w:ascii="Calibri" w:hAnsi="Calibri" w:cs="Calibri"/>
          <w:sz w:val="24"/>
          <w:szCs w:val="24"/>
        </w:rPr>
        <w:t xml:space="preserve">mais </w:t>
      </w:r>
      <w:r w:rsidRPr="001D51E0">
        <w:rPr>
          <w:rFonts w:ascii="Calibri" w:hAnsi="Calibri" w:cs="Calibri"/>
          <w:b/>
          <w:bCs/>
          <w:sz w:val="24"/>
          <w:szCs w:val="24"/>
        </w:rPr>
        <w:t>le service de l’eau</w:t>
      </w:r>
      <w:r>
        <w:rPr>
          <w:rFonts w:ascii="Calibri" w:hAnsi="Calibri" w:cs="Calibri"/>
          <w:sz w:val="24"/>
          <w:szCs w:val="24"/>
        </w:rPr>
        <w:t xml:space="preserve"> qui est plus ou moins cher suivant la région</w:t>
      </w:r>
      <w:r w:rsidR="00D3305A">
        <w:rPr>
          <w:rFonts w:ascii="Calibri" w:hAnsi="Calibri" w:cs="Calibri"/>
          <w:sz w:val="24"/>
          <w:szCs w:val="24"/>
        </w:rPr>
        <w:t>,</w:t>
      </w:r>
      <w:r w:rsidR="00D24BB4">
        <w:rPr>
          <w:rFonts w:ascii="Calibri" w:hAnsi="Calibri" w:cs="Calibri"/>
          <w:sz w:val="24"/>
          <w:szCs w:val="24"/>
        </w:rPr>
        <w:t xml:space="preserve"> et </w:t>
      </w:r>
      <w:r w:rsidR="00D3305A">
        <w:rPr>
          <w:rFonts w:ascii="Calibri" w:hAnsi="Calibri" w:cs="Calibri"/>
          <w:sz w:val="24"/>
          <w:szCs w:val="24"/>
        </w:rPr>
        <w:t>l’organisme qui</w:t>
      </w:r>
      <w:r w:rsidR="00D24BB4">
        <w:rPr>
          <w:rFonts w:ascii="Calibri" w:hAnsi="Calibri" w:cs="Calibri"/>
          <w:sz w:val="24"/>
          <w:szCs w:val="24"/>
        </w:rPr>
        <w:t xml:space="preserve"> le gère.</w:t>
      </w:r>
      <w:r>
        <w:rPr>
          <w:rFonts w:ascii="Calibri" w:hAnsi="Calibri" w:cs="Calibri"/>
          <w:sz w:val="24"/>
          <w:szCs w:val="24"/>
        </w:rPr>
        <w:t xml:space="preserve"> Voir article de l’INC ci-dessous.</w:t>
      </w:r>
    </w:p>
    <w:p w14:paraId="0B13AD40" w14:textId="344B6238" w:rsidR="00A066BD" w:rsidRDefault="00000000" w:rsidP="00A066BD">
      <w:pPr>
        <w:rPr>
          <w:rStyle w:val="Lienhypertexte"/>
          <w:rFonts w:ascii="Calibri" w:hAnsi="Calibri" w:cs="Calibri"/>
          <w:sz w:val="24"/>
          <w:szCs w:val="24"/>
        </w:rPr>
      </w:pPr>
      <w:hyperlink r:id="rId5" w:history="1">
        <w:r w:rsidR="002B4F36" w:rsidRPr="00F75AEB">
          <w:rPr>
            <w:rStyle w:val="Lienhypertexte"/>
            <w:rFonts w:ascii="Calibri" w:hAnsi="Calibri" w:cs="Calibri"/>
            <w:sz w:val="24"/>
            <w:szCs w:val="24"/>
          </w:rPr>
          <w:t>https://www.inc-conso.fr/content/le-service-de-leau</w:t>
        </w:r>
      </w:hyperlink>
    </w:p>
    <w:p w14:paraId="4B03C500" w14:textId="45FB1354" w:rsidR="00D35156" w:rsidRDefault="00D35156" w:rsidP="00A066BD">
      <w:pPr>
        <w:rPr>
          <w:rStyle w:val="Lienhypertexte"/>
          <w:rFonts w:ascii="Calibri" w:hAnsi="Calibri" w:cs="Calibri"/>
          <w:color w:val="auto"/>
          <w:sz w:val="24"/>
          <w:szCs w:val="24"/>
          <w:u w:val="none"/>
        </w:rPr>
      </w:pPr>
      <w:r w:rsidRPr="00D35156">
        <w:rPr>
          <w:rStyle w:val="Lienhypertexte"/>
          <w:rFonts w:ascii="Calibri" w:hAnsi="Calibri" w:cs="Calibri"/>
          <w:color w:val="auto"/>
          <w:sz w:val="24"/>
          <w:szCs w:val="24"/>
          <w:u w:val="none"/>
        </w:rPr>
        <w:t xml:space="preserve">Le calcul du prix de l’eau </w:t>
      </w:r>
      <w:r>
        <w:rPr>
          <w:rStyle w:val="Lienhypertexte"/>
          <w:rFonts w:ascii="Calibri" w:hAnsi="Calibri" w:cs="Calibri"/>
          <w:color w:val="auto"/>
          <w:sz w:val="24"/>
          <w:szCs w:val="24"/>
          <w:u w:val="none"/>
        </w:rPr>
        <w:t xml:space="preserve">au m3 </w:t>
      </w:r>
      <w:r w:rsidRPr="00D35156">
        <w:rPr>
          <w:rStyle w:val="Lienhypertexte"/>
          <w:rFonts w:ascii="Calibri" w:hAnsi="Calibri" w:cs="Calibri"/>
          <w:color w:val="auto"/>
          <w:sz w:val="24"/>
          <w:szCs w:val="24"/>
          <w:u w:val="none"/>
        </w:rPr>
        <w:t xml:space="preserve">est </w:t>
      </w:r>
      <w:r w:rsidR="00172A75">
        <w:rPr>
          <w:rStyle w:val="Lienhypertexte"/>
          <w:rFonts w:ascii="Calibri" w:hAnsi="Calibri" w:cs="Calibri"/>
          <w:color w:val="auto"/>
          <w:sz w:val="24"/>
          <w:szCs w:val="24"/>
          <w:u w:val="none"/>
        </w:rPr>
        <w:t xml:space="preserve">de plus en plus </w:t>
      </w:r>
      <w:r w:rsidRPr="00D35156">
        <w:rPr>
          <w:rStyle w:val="Lienhypertexte"/>
          <w:rFonts w:ascii="Calibri" w:hAnsi="Calibri" w:cs="Calibri"/>
          <w:color w:val="auto"/>
          <w:sz w:val="24"/>
          <w:szCs w:val="24"/>
          <w:u w:val="none"/>
        </w:rPr>
        <w:t>complexe</w:t>
      </w:r>
      <w:r>
        <w:rPr>
          <w:rStyle w:val="Lienhypertexte"/>
          <w:rFonts w:ascii="Calibri" w:hAnsi="Calibri" w:cs="Calibri"/>
          <w:color w:val="auto"/>
          <w:sz w:val="24"/>
          <w:szCs w:val="24"/>
          <w:u w:val="none"/>
        </w:rPr>
        <w:t xml:space="preserve">, </w:t>
      </w:r>
      <w:r w:rsidR="00172A75">
        <w:rPr>
          <w:rStyle w:val="Lienhypertexte"/>
          <w:rFonts w:ascii="Calibri" w:hAnsi="Calibri" w:cs="Calibri"/>
          <w:color w:val="auto"/>
          <w:sz w:val="24"/>
          <w:szCs w:val="24"/>
          <w:u w:val="none"/>
        </w:rPr>
        <w:t xml:space="preserve">à présent, </w:t>
      </w:r>
      <w:r>
        <w:rPr>
          <w:rStyle w:val="Lienhypertexte"/>
          <w:rFonts w:ascii="Calibri" w:hAnsi="Calibri" w:cs="Calibri"/>
          <w:color w:val="auto"/>
          <w:sz w:val="24"/>
          <w:szCs w:val="24"/>
          <w:u w:val="none"/>
        </w:rPr>
        <w:t>car on doit tenir compte de différents critères :</w:t>
      </w:r>
    </w:p>
    <w:p w14:paraId="11D8A927" w14:textId="0A2D6E9E" w:rsidR="00D35156" w:rsidRDefault="00D35156"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 xml:space="preserve">-Une part fixe pour l’eau de 66 euros par an TTC </w:t>
      </w:r>
    </w:p>
    <w:p w14:paraId="29A0F077" w14:textId="1D0A6D46" w:rsidR="00D35156" w:rsidRDefault="00D35156"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-Une part fixe pour l’assainissement par an de 22 euros TTC</w:t>
      </w:r>
    </w:p>
    <w:p w14:paraId="340EDD63" w14:textId="0C74EEC0" w:rsidR="00D35156" w:rsidRDefault="00D35156"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-un montant variable</w:t>
      </w:r>
      <w:r w:rsidR="00FC532A">
        <w:rPr>
          <w:rStyle w:val="Lienhypertexte"/>
          <w:rFonts w:ascii="Calibri" w:hAnsi="Calibri" w:cs="Calibri"/>
          <w:color w:val="auto"/>
          <w:sz w:val="24"/>
          <w:szCs w:val="24"/>
          <w:u w:val="none"/>
        </w:rPr>
        <w:t xml:space="preserve"> pour l’eau et l’assainissement</w:t>
      </w:r>
      <w:r>
        <w:rPr>
          <w:rStyle w:val="Lienhypertexte"/>
          <w:rFonts w:ascii="Calibri" w:hAnsi="Calibri" w:cs="Calibri"/>
          <w:color w:val="auto"/>
          <w:sz w:val="24"/>
          <w:szCs w:val="24"/>
          <w:u w:val="none"/>
        </w:rPr>
        <w:t xml:space="preserve"> qui dépend du volume</w:t>
      </w:r>
      <w:r w:rsidR="00FC532A">
        <w:rPr>
          <w:rStyle w:val="Lienhypertexte"/>
          <w:rFonts w:ascii="Calibri" w:hAnsi="Calibri" w:cs="Calibri"/>
          <w:color w:val="auto"/>
          <w:sz w:val="24"/>
          <w:szCs w:val="24"/>
          <w:u w:val="none"/>
        </w:rPr>
        <w:t xml:space="preserve"> d’eau</w:t>
      </w:r>
      <w:r>
        <w:rPr>
          <w:rStyle w:val="Lienhypertexte"/>
          <w:rFonts w:ascii="Calibri" w:hAnsi="Calibri" w:cs="Calibri"/>
          <w:color w:val="auto"/>
          <w:sz w:val="24"/>
          <w:szCs w:val="24"/>
          <w:u w:val="none"/>
        </w:rPr>
        <w:t xml:space="preserve"> consommé</w:t>
      </w:r>
      <w:r w:rsidR="00FC532A">
        <w:rPr>
          <w:rStyle w:val="Lienhypertexte"/>
          <w:rFonts w:ascii="Calibri" w:hAnsi="Calibri" w:cs="Calibri"/>
          <w:color w:val="auto"/>
          <w:sz w:val="24"/>
          <w:szCs w:val="24"/>
          <w:u w:val="none"/>
        </w:rPr>
        <w:t>,</w:t>
      </w:r>
      <w:r>
        <w:rPr>
          <w:rStyle w:val="Lienhypertexte"/>
          <w:rFonts w:ascii="Calibri" w:hAnsi="Calibri" w:cs="Calibri"/>
          <w:color w:val="auto"/>
          <w:sz w:val="24"/>
          <w:szCs w:val="24"/>
          <w:u w:val="none"/>
        </w:rPr>
        <w:t xml:space="preserve"> par tranches (de 0 à 30 m3 et de 31 à 60 m3)</w:t>
      </w:r>
    </w:p>
    <w:p w14:paraId="5FB39211" w14:textId="41C3042C" w:rsidR="00FC532A" w:rsidRDefault="00FC532A"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-des redevances (préservation de la ressource, pollution domestique, et modernisation des réseaux</w:t>
      </w:r>
    </w:p>
    <w:p w14:paraId="7183E0F3" w14:textId="12410B20" w:rsidR="00FC532A" w:rsidRDefault="00FC532A"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 la TVA</w:t>
      </w:r>
      <w:r w:rsidR="008A01F3">
        <w:rPr>
          <w:rStyle w:val="Lienhypertexte"/>
          <w:rFonts w:ascii="Calibri" w:hAnsi="Calibri" w:cs="Calibri"/>
          <w:color w:val="auto"/>
          <w:sz w:val="24"/>
          <w:szCs w:val="24"/>
          <w:u w:val="none"/>
        </w:rPr>
        <w:t xml:space="preserve"> différente suivant qu’il s’agit de l’eau à 5.50 % ou de l’assainissement à 10%, comme pour la redevance de la modernisation des réseaux.</w:t>
      </w:r>
    </w:p>
    <w:p w14:paraId="3B24E0D6" w14:textId="2F7E2409" w:rsidR="00056BC7" w:rsidRDefault="00056BC7"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 xml:space="preserve">Ainsi, une personne </w:t>
      </w:r>
      <w:r w:rsidR="008D57D9">
        <w:rPr>
          <w:rStyle w:val="Lienhypertexte"/>
          <w:rFonts w:ascii="Calibri" w:hAnsi="Calibri" w:cs="Calibri"/>
          <w:color w:val="auto"/>
          <w:sz w:val="24"/>
          <w:szCs w:val="24"/>
          <w:u w:val="none"/>
        </w:rPr>
        <w:t xml:space="preserve">de la commune de Plateau des Petites </w:t>
      </w:r>
      <w:r w:rsidR="008A01F3">
        <w:rPr>
          <w:rStyle w:val="Lienhypertexte"/>
          <w:rFonts w:ascii="Calibri" w:hAnsi="Calibri" w:cs="Calibri"/>
          <w:color w:val="auto"/>
          <w:sz w:val="24"/>
          <w:szCs w:val="24"/>
          <w:u w:val="none"/>
        </w:rPr>
        <w:t>Roches (St Pancrasse)</w:t>
      </w:r>
      <w:r w:rsidR="008D57D9">
        <w:rPr>
          <w:rStyle w:val="Lienhypertexte"/>
          <w:rFonts w:ascii="Calibri" w:hAnsi="Calibri" w:cs="Calibri"/>
          <w:color w:val="auto"/>
          <w:sz w:val="24"/>
          <w:szCs w:val="24"/>
          <w:u w:val="none"/>
        </w:rPr>
        <w:t xml:space="preserve">, </w:t>
      </w:r>
      <w:r>
        <w:rPr>
          <w:rStyle w:val="Lienhypertexte"/>
          <w:rFonts w:ascii="Calibri" w:hAnsi="Calibri" w:cs="Calibri"/>
          <w:color w:val="auto"/>
          <w:sz w:val="24"/>
          <w:szCs w:val="24"/>
          <w:u w:val="none"/>
        </w:rPr>
        <w:t xml:space="preserve">ayant consommé </w:t>
      </w:r>
      <w:r w:rsidRPr="00FC7281">
        <w:rPr>
          <w:rStyle w:val="Lienhypertexte"/>
          <w:rFonts w:ascii="Calibri" w:hAnsi="Calibri" w:cs="Calibri"/>
          <w:b/>
          <w:bCs/>
          <w:color w:val="auto"/>
          <w:sz w:val="24"/>
          <w:szCs w:val="24"/>
          <w:u w:val="none"/>
        </w:rPr>
        <w:t>50 m3 d’eau</w:t>
      </w:r>
      <w:r>
        <w:rPr>
          <w:rStyle w:val="Lienhypertexte"/>
          <w:rFonts w:ascii="Calibri" w:hAnsi="Calibri" w:cs="Calibri"/>
          <w:color w:val="auto"/>
          <w:sz w:val="24"/>
          <w:szCs w:val="24"/>
          <w:u w:val="none"/>
        </w:rPr>
        <w:t xml:space="preserve"> de mai 2020 à mai 2021, se verra facturer le service 300 euros environ</w:t>
      </w:r>
      <w:r w:rsidR="00FC7281">
        <w:rPr>
          <w:rStyle w:val="Lienhypertexte"/>
          <w:rFonts w:ascii="Calibri" w:hAnsi="Calibri" w:cs="Calibri"/>
          <w:color w:val="auto"/>
          <w:sz w:val="24"/>
          <w:szCs w:val="24"/>
          <w:u w:val="none"/>
        </w:rPr>
        <w:t>,</w:t>
      </w:r>
      <w:r>
        <w:rPr>
          <w:rStyle w:val="Lienhypertexte"/>
          <w:rFonts w:ascii="Calibri" w:hAnsi="Calibri" w:cs="Calibri"/>
          <w:color w:val="auto"/>
          <w:sz w:val="24"/>
          <w:szCs w:val="24"/>
          <w:u w:val="none"/>
        </w:rPr>
        <w:t xml:space="preserve"> soit </w:t>
      </w:r>
      <w:r w:rsidRPr="00FC7281">
        <w:rPr>
          <w:rStyle w:val="Lienhypertexte"/>
          <w:rFonts w:ascii="Calibri" w:hAnsi="Calibri" w:cs="Calibri"/>
          <w:b/>
          <w:bCs/>
          <w:color w:val="auto"/>
          <w:sz w:val="24"/>
          <w:szCs w:val="24"/>
          <w:u w:val="none"/>
        </w:rPr>
        <w:t>6 euros le m3</w:t>
      </w:r>
      <w:r>
        <w:rPr>
          <w:rStyle w:val="Lienhypertexte"/>
          <w:rFonts w:ascii="Calibri" w:hAnsi="Calibri" w:cs="Calibri"/>
          <w:color w:val="auto"/>
          <w:sz w:val="24"/>
          <w:szCs w:val="24"/>
          <w:u w:val="none"/>
        </w:rPr>
        <w:t xml:space="preserve">. Cette même personne a consommé </w:t>
      </w:r>
      <w:r w:rsidRPr="00FC7281">
        <w:rPr>
          <w:rStyle w:val="Lienhypertexte"/>
          <w:rFonts w:ascii="Calibri" w:hAnsi="Calibri" w:cs="Calibri"/>
          <w:b/>
          <w:bCs/>
          <w:color w:val="auto"/>
          <w:sz w:val="24"/>
          <w:szCs w:val="24"/>
          <w:u w:val="none"/>
        </w:rPr>
        <w:t xml:space="preserve">65 m3 </w:t>
      </w:r>
      <w:r>
        <w:rPr>
          <w:rStyle w:val="Lienhypertexte"/>
          <w:rFonts w:ascii="Calibri" w:hAnsi="Calibri" w:cs="Calibri"/>
          <w:color w:val="auto"/>
          <w:sz w:val="24"/>
          <w:szCs w:val="24"/>
          <w:u w:val="none"/>
        </w:rPr>
        <w:t xml:space="preserve">de juin 2021 à juin 2022 et a payé 300 euros </w:t>
      </w:r>
      <w:r w:rsidRPr="00BA1609">
        <w:rPr>
          <w:rStyle w:val="Lienhypertexte"/>
          <w:rFonts w:ascii="Calibri" w:hAnsi="Calibri" w:cs="Calibri"/>
          <w:color w:val="auto"/>
          <w:sz w:val="24"/>
          <w:szCs w:val="24"/>
          <w:u w:val="none"/>
        </w:rPr>
        <w:t>environ au total</w:t>
      </w:r>
      <w:r w:rsidR="008D57D9" w:rsidRPr="00BA1609">
        <w:rPr>
          <w:rStyle w:val="Lienhypertexte"/>
          <w:rFonts w:ascii="Calibri" w:hAnsi="Calibri" w:cs="Calibri"/>
          <w:color w:val="auto"/>
          <w:sz w:val="24"/>
          <w:szCs w:val="24"/>
          <w:u w:val="none"/>
        </w:rPr>
        <w:t>,</w:t>
      </w:r>
      <w:r w:rsidRPr="00BA1609">
        <w:rPr>
          <w:rStyle w:val="Lienhypertexte"/>
          <w:rFonts w:ascii="Calibri" w:hAnsi="Calibri" w:cs="Calibri"/>
          <w:color w:val="auto"/>
          <w:sz w:val="24"/>
          <w:szCs w:val="24"/>
          <w:u w:val="none"/>
        </w:rPr>
        <w:t xml:space="preserve"> soit </w:t>
      </w:r>
      <w:r w:rsidR="008D57D9" w:rsidRPr="00FC7281">
        <w:rPr>
          <w:rStyle w:val="Lienhypertexte"/>
          <w:rFonts w:ascii="Calibri" w:hAnsi="Calibri" w:cs="Calibri"/>
          <w:b/>
          <w:bCs/>
          <w:color w:val="auto"/>
          <w:sz w:val="24"/>
          <w:szCs w:val="24"/>
          <w:u w:val="none"/>
        </w:rPr>
        <w:t>4,70 euros le m3</w:t>
      </w:r>
      <w:r w:rsidR="008D57D9" w:rsidRPr="00BA1609">
        <w:rPr>
          <w:rStyle w:val="Lienhypertexte"/>
          <w:rFonts w:ascii="Calibri" w:hAnsi="Calibri" w:cs="Calibri"/>
          <w:color w:val="auto"/>
          <w:sz w:val="24"/>
          <w:szCs w:val="24"/>
          <w:u w:val="none"/>
        </w:rPr>
        <w:t xml:space="preserve">. </w:t>
      </w:r>
      <w:r w:rsidR="008A01F3">
        <w:rPr>
          <w:rStyle w:val="Lienhypertexte"/>
          <w:rFonts w:ascii="Calibri" w:hAnsi="Calibri" w:cs="Calibri"/>
          <w:color w:val="auto"/>
          <w:sz w:val="24"/>
          <w:szCs w:val="24"/>
          <w:u w:val="none"/>
        </w:rPr>
        <w:t>C’est la faute à…</w:t>
      </w:r>
      <w:r w:rsidR="00FC7281" w:rsidRPr="00FC7281">
        <w:rPr>
          <w:rStyle w:val="Lienhypertexte"/>
          <w:rFonts w:ascii="Calibri" w:hAnsi="Calibri" w:cs="Calibri"/>
          <w:i/>
          <w:iCs/>
          <w:color w:val="auto"/>
          <w:sz w:val="24"/>
          <w:szCs w:val="24"/>
          <w:u w:val="none"/>
        </w:rPr>
        <w:t>Voltaire</w:t>
      </w:r>
      <w:r w:rsidR="008A01F3" w:rsidRPr="00FC7281">
        <w:rPr>
          <w:rStyle w:val="Lienhypertexte"/>
          <w:rFonts w:ascii="Calibri" w:hAnsi="Calibri" w:cs="Calibri"/>
          <w:i/>
          <w:iCs/>
          <w:color w:val="auto"/>
          <w:sz w:val="24"/>
          <w:szCs w:val="24"/>
          <w:u w:val="none"/>
        </w:rPr>
        <w:t xml:space="preserve"> </w:t>
      </w:r>
      <w:r w:rsidR="008A01F3" w:rsidRPr="00211BC5">
        <w:rPr>
          <w:rStyle w:val="Lienhypertexte"/>
          <w:rFonts w:ascii="Calibri" w:hAnsi="Calibri" w:cs="Calibri"/>
          <w:i/>
          <w:iCs/>
          <w:color w:val="auto"/>
          <w:sz w:val="24"/>
          <w:szCs w:val="24"/>
          <w:u w:val="none"/>
        </w:rPr>
        <w:t>part fixe</w:t>
      </w:r>
      <w:r w:rsidR="00FC7281">
        <w:rPr>
          <w:rStyle w:val="Lienhypertexte"/>
          <w:rFonts w:ascii="Calibri" w:hAnsi="Calibri" w:cs="Calibri"/>
          <w:color w:val="auto"/>
          <w:sz w:val="24"/>
          <w:szCs w:val="24"/>
          <w:u w:val="none"/>
        </w:rPr>
        <w:t>, mais cela encourage-t-il cette personne à faire des économies d’eau ?</w:t>
      </w:r>
    </w:p>
    <w:p w14:paraId="4749B486" w14:textId="15392CD0" w:rsidR="008D57D9" w:rsidRDefault="00BA1609" w:rsidP="00A066BD">
      <w:pPr>
        <w:rPr>
          <w:rStyle w:val="hgkelc"/>
          <w:sz w:val="24"/>
          <w:szCs w:val="24"/>
        </w:rPr>
      </w:pPr>
      <w:r w:rsidRPr="00BA1609">
        <w:rPr>
          <w:rStyle w:val="hgkelc"/>
          <w:sz w:val="24"/>
          <w:szCs w:val="24"/>
        </w:rPr>
        <w:t xml:space="preserve">La moyenne en France est aujourd'hui de </w:t>
      </w:r>
      <w:r w:rsidRPr="00BA1609">
        <w:rPr>
          <w:rStyle w:val="hgkelc"/>
          <w:b/>
          <w:bCs/>
          <w:sz w:val="24"/>
          <w:szCs w:val="24"/>
        </w:rPr>
        <w:t>4 € / m3 environ</w:t>
      </w:r>
      <w:r w:rsidRPr="00BA1609">
        <w:rPr>
          <w:rStyle w:val="hgkelc"/>
          <w:sz w:val="24"/>
          <w:szCs w:val="24"/>
        </w:rPr>
        <w:t>, mais en réalité, un grand nombre de Français paient un prix de l'eau bien au-dessus de cette moyenne (jusqu'au double) tandis que d'autres se retrouvent avec un prix de l'eau à moins de 2 €.</w:t>
      </w:r>
      <w:r w:rsidR="008A01F3">
        <w:rPr>
          <w:rStyle w:val="hgkelc"/>
          <w:sz w:val="24"/>
          <w:szCs w:val="24"/>
        </w:rPr>
        <w:t xml:space="preserve"> </w:t>
      </w:r>
    </w:p>
    <w:p w14:paraId="4D78DC3D" w14:textId="3FEF7F70" w:rsidR="00FC7281" w:rsidRDefault="00FC7281" w:rsidP="00A066BD">
      <w:pPr>
        <w:rPr>
          <w:rStyle w:val="hgkelc"/>
          <w:sz w:val="24"/>
          <w:szCs w:val="24"/>
        </w:rPr>
      </w:pPr>
      <w:r>
        <w:rPr>
          <w:rStyle w:val="hgkelc"/>
          <w:sz w:val="24"/>
          <w:szCs w:val="24"/>
        </w:rPr>
        <w:t>Données du dernier rapport du SISPEA en avril 2021 : le prix de l’eau est estimé à 4,14 euros/m3 soit 2.07 euros pour l’eau potable, et 2.07 euros /m3 pour l’assainissement, sur la base d’une consommation annuelle de 120 m3.</w:t>
      </w:r>
    </w:p>
    <w:p w14:paraId="422DC367" w14:textId="390890B6" w:rsidR="00FC7281" w:rsidRDefault="00FC7281" w:rsidP="00A066BD">
      <w:pPr>
        <w:rPr>
          <w:rStyle w:val="hgkelc"/>
          <w:sz w:val="24"/>
          <w:szCs w:val="24"/>
        </w:rPr>
      </w:pPr>
      <w:r>
        <w:rPr>
          <w:rStyle w:val="hgkelc"/>
          <w:sz w:val="24"/>
          <w:szCs w:val="24"/>
        </w:rPr>
        <w:lastRenderedPageBreak/>
        <w:t>Comparé au prix moyen de l’eau en France, le prix de l’eau facturé par la CCG semble</w:t>
      </w:r>
      <w:r w:rsidR="00960D7F">
        <w:rPr>
          <w:rStyle w:val="hgkelc"/>
          <w:sz w:val="24"/>
          <w:szCs w:val="24"/>
        </w:rPr>
        <w:t xml:space="preserve"> </w:t>
      </w:r>
      <w:r>
        <w:rPr>
          <w:rStyle w:val="hgkelc"/>
          <w:sz w:val="24"/>
          <w:szCs w:val="24"/>
        </w:rPr>
        <w:t>supérieur.</w:t>
      </w:r>
    </w:p>
    <w:p w14:paraId="361555E1" w14:textId="77777777" w:rsidR="008A01F3" w:rsidRPr="00BA1609" w:rsidRDefault="008A01F3" w:rsidP="00A066BD">
      <w:pPr>
        <w:rPr>
          <w:rStyle w:val="Lienhypertexte"/>
          <w:rFonts w:ascii="Calibri" w:hAnsi="Calibri" w:cs="Calibri"/>
          <w:color w:val="auto"/>
          <w:sz w:val="24"/>
          <w:szCs w:val="24"/>
          <w:u w:val="none"/>
        </w:rPr>
      </w:pPr>
    </w:p>
    <w:p w14:paraId="49B6D0BE" w14:textId="77777777" w:rsidR="00EC7782" w:rsidRPr="00A066BD" w:rsidRDefault="00EC7782" w:rsidP="00542D7C">
      <w:pPr>
        <w:rPr>
          <w:rFonts w:ascii="Calibri" w:hAnsi="Calibri" w:cs="Calibri"/>
          <w:sz w:val="24"/>
          <w:szCs w:val="24"/>
        </w:rPr>
      </w:pPr>
    </w:p>
    <w:p w14:paraId="65C41B1D" w14:textId="073E9049" w:rsidR="00B003D1" w:rsidRDefault="00B003D1" w:rsidP="00542D7C">
      <w:pPr>
        <w:jc w:val="center"/>
        <w:rPr>
          <w:rStyle w:val="Lienhypertexte"/>
          <w:rFonts w:ascii="Comic Sans MS" w:hAnsi="Comic Sans MS" w:cs="Calibri"/>
          <w:b/>
          <w:bCs/>
          <w:color w:val="auto"/>
          <w:sz w:val="28"/>
          <w:szCs w:val="28"/>
        </w:rPr>
      </w:pPr>
      <w:r w:rsidRPr="00B003D1">
        <w:rPr>
          <w:rStyle w:val="Lienhypertexte"/>
          <w:rFonts w:ascii="Comic Sans MS" w:hAnsi="Comic Sans MS" w:cs="Calibri"/>
          <w:b/>
          <w:bCs/>
          <w:color w:val="auto"/>
          <w:sz w:val="28"/>
          <w:szCs w:val="28"/>
        </w:rPr>
        <w:t>L’eau qu’on analyse</w:t>
      </w:r>
    </w:p>
    <w:p w14:paraId="001636F2" w14:textId="59C540C1" w:rsidR="001464CD" w:rsidRDefault="001464CD" w:rsidP="00C2645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Il existe différentes sortes d’analyses</w:t>
      </w:r>
      <w:r w:rsidR="00CA0C1B">
        <w:rPr>
          <w:rFonts w:eastAsia="Times New Roman" w:cstheme="minorHAnsi"/>
          <w:sz w:val="24"/>
          <w:szCs w:val="24"/>
          <w:lang w:eastAsia="fr-FR"/>
        </w:rPr>
        <w:t> :</w:t>
      </w:r>
    </w:p>
    <w:p w14:paraId="351E5BDE" w14:textId="5CFAB559" w:rsidR="003A1CC2" w:rsidRPr="003A1CC2" w:rsidRDefault="001464CD" w:rsidP="00C2645C">
      <w:pPr>
        <w:spacing w:before="100" w:beforeAutospacing="1" w:after="100" w:afterAutospacing="1" w:line="240" w:lineRule="auto"/>
        <w:rPr>
          <w:rFonts w:eastAsia="Times New Roman" w:cstheme="minorHAnsi"/>
          <w:color w:val="0563C1" w:themeColor="hyperlink"/>
          <w:sz w:val="24"/>
          <w:szCs w:val="24"/>
          <w:u w:val="single"/>
          <w:lang w:eastAsia="fr-FR"/>
        </w:rPr>
      </w:pPr>
      <w:r>
        <w:rPr>
          <w:rFonts w:eastAsia="Times New Roman" w:cstheme="minorHAnsi"/>
          <w:sz w:val="24"/>
          <w:szCs w:val="24"/>
          <w:lang w:eastAsia="fr-FR"/>
        </w:rPr>
        <w:t>-L’</w:t>
      </w:r>
      <w:r w:rsidR="00C2645C" w:rsidRPr="00C2645C">
        <w:rPr>
          <w:rFonts w:eastAsia="Times New Roman" w:cstheme="minorHAnsi"/>
          <w:sz w:val="24"/>
          <w:szCs w:val="24"/>
          <w:lang w:eastAsia="fr-FR"/>
        </w:rPr>
        <w:t xml:space="preserve">Analyse de l’eau potable </w:t>
      </w:r>
      <w:r>
        <w:rPr>
          <w:rFonts w:eastAsia="Times New Roman" w:cstheme="minorHAnsi"/>
          <w:sz w:val="24"/>
          <w:szCs w:val="24"/>
          <w:lang w:eastAsia="fr-FR"/>
        </w:rPr>
        <w:t xml:space="preserve">afin de </w:t>
      </w:r>
      <w:r w:rsidR="00C2645C" w:rsidRPr="00C2645C">
        <w:rPr>
          <w:rFonts w:eastAsia="Times New Roman" w:cstheme="minorHAnsi"/>
          <w:sz w:val="24"/>
          <w:szCs w:val="24"/>
          <w:lang w:eastAsia="fr-FR"/>
        </w:rPr>
        <w:t>connaître les caractéristiques physicochimiques et sensorielles de l’eau qui va être incorporée dans le réseau d’approvisionnement d’une installation ou d’un noyau de population. Les exigences sont plus rigoureuses</w:t>
      </w:r>
      <w:r w:rsidR="00CA0C1B">
        <w:rPr>
          <w:rFonts w:eastAsia="Times New Roman" w:cstheme="minorHAnsi"/>
          <w:sz w:val="24"/>
          <w:szCs w:val="24"/>
          <w:lang w:eastAsia="fr-FR"/>
        </w:rPr>
        <w:t xml:space="preserve"> depuis 2021 </w:t>
      </w:r>
      <w:r w:rsidR="00D75AE1">
        <w:rPr>
          <w:rFonts w:eastAsia="Times New Roman" w:cstheme="minorHAnsi"/>
          <w:sz w:val="24"/>
          <w:szCs w:val="24"/>
          <w:lang w:eastAsia="fr-FR"/>
        </w:rPr>
        <w:t>car les Agences Régionales de Santé recherchent, à présent, non seulement les pesticides mais aussi les résidus des pesticides qui, peuvent engendrer</w:t>
      </w:r>
      <w:r w:rsidR="00896179">
        <w:rPr>
          <w:rFonts w:eastAsia="Times New Roman" w:cstheme="minorHAnsi"/>
          <w:sz w:val="24"/>
          <w:szCs w:val="24"/>
          <w:lang w:eastAsia="fr-FR"/>
        </w:rPr>
        <w:t>, au contact d’autres éléments,</w:t>
      </w:r>
      <w:r w:rsidR="00D75AE1">
        <w:rPr>
          <w:rFonts w:eastAsia="Times New Roman" w:cstheme="minorHAnsi"/>
          <w:sz w:val="24"/>
          <w:szCs w:val="24"/>
          <w:lang w:eastAsia="fr-FR"/>
        </w:rPr>
        <w:t xml:space="preserve"> des poisons inédits. Voir article </w:t>
      </w:r>
      <w:r w:rsidR="00500D26">
        <w:rPr>
          <w:rFonts w:eastAsia="Times New Roman" w:cstheme="minorHAnsi"/>
          <w:sz w:val="24"/>
          <w:szCs w:val="24"/>
          <w:lang w:eastAsia="fr-FR"/>
        </w:rPr>
        <w:t xml:space="preserve">de journal </w:t>
      </w:r>
      <w:r w:rsidR="00D75AE1">
        <w:rPr>
          <w:rFonts w:eastAsia="Times New Roman" w:cstheme="minorHAnsi"/>
          <w:sz w:val="24"/>
          <w:szCs w:val="24"/>
          <w:lang w:eastAsia="fr-FR"/>
        </w:rPr>
        <w:t xml:space="preserve">sur </w:t>
      </w:r>
      <w:r w:rsidR="003A1CC2">
        <w:rPr>
          <w:rFonts w:eastAsia="Times New Roman" w:cstheme="minorHAnsi"/>
          <w:sz w:val="24"/>
          <w:szCs w:val="24"/>
          <w:lang w:eastAsia="fr-FR"/>
        </w:rPr>
        <w:t xml:space="preserve">ce </w:t>
      </w:r>
      <w:r w:rsidR="00D75AE1">
        <w:rPr>
          <w:rFonts w:eastAsia="Times New Roman" w:cstheme="minorHAnsi"/>
          <w:sz w:val="24"/>
          <w:szCs w:val="24"/>
          <w:lang w:eastAsia="fr-FR"/>
        </w:rPr>
        <w:t>site</w:t>
      </w:r>
      <w:r w:rsidR="00500D26">
        <w:rPr>
          <w:rFonts w:eastAsia="Times New Roman" w:cstheme="minorHAnsi"/>
          <w:sz w:val="24"/>
          <w:szCs w:val="24"/>
          <w:lang w:eastAsia="fr-FR"/>
        </w:rPr>
        <w:t xml:space="preserve"> : </w:t>
      </w:r>
      <w:r w:rsidR="00D75AE1">
        <w:rPr>
          <w:rFonts w:eastAsia="Times New Roman" w:cstheme="minorHAnsi"/>
          <w:sz w:val="24"/>
          <w:szCs w:val="24"/>
          <w:lang w:eastAsia="fr-FR"/>
        </w:rPr>
        <w:t xml:space="preserve"> </w:t>
      </w:r>
      <w:hyperlink r:id="rId6" w:history="1">
        <w:r w:rsidR="00D31882" w:rsidRPr="004C4409">
          <w:rPr>
            <w:rStyle w:val="Lienhypertexte"/>
            <w:rFonts w:eastAsia="Times New Roman" w:cstheme="minorHAnsi"/>
            <w:sz w:val="24"/>
            <w:szCs w:val="24"/>
            <w:lang w:eastAsia="fr-FR"/>
          </w:rPr>
          <w:t>https://www.adepal-ppr.fr/</w:t>
        </w:r>
      </w:hyperlink>
      <w:r w:rsidR="003A1CC2">
        <w:rPr>
          <w:rStyle w:val="Lienhypertexte"/>
          <w:rFonts w:eastAsia="Times New Roman" w:cstheme="minorHAnsi"/>
          <w:sz w:val="24"/>
          <w:szCs w:val="24"/>
          <w:lang w:eastAsia="fr-FR"/>
        </w:rPr>
        <w:t xml:space="preserve"> </w:t>
      </w:r>
      <w:r w:rsidR="003A1CC2" w:rsidRPr="003A1CC2">
        <w:rPr>
          <w:rStyle w:val="Lienhypertexte"/>
          <w:rFonts w:eastAsia="Times New Roman" w:cstheme="minorHAnsi"/>
          <w:color w:val="auto"/>
          <w:sz w:val="24"/>
          <w:szCs w:val="24"/>
          <w:u w:val="none"/>
          <w:lang w:eastAsia="fr-FR"/>
        </w:rPr>
        <w:t xml:space="preserve"> </w:t>
      </w:r>
      <w:r w:rsidR="003A1CC2">
        <w:rPr>
          <w:rStyle w:val="Lienhypertexte"/>
          <w:rFonts w:eastAsia="Times New Roman" w:cstheme="minorHAnsi"/>
          <w:color w:val="auto"/>
          <w:sz w:val="24"/>
          <w:szCs w:val="24"/>
          <w:u w:val="none"/>
          <w:lang w:eastAsia="fr-FR"/>
        </w:rPr>
        <w:t xml:space="preserve">        (Rubrique</w:t>
      </w:r>
      <w:r w:rsidR="00500D26">
        <w:rPr>
          <w:rStyle w:val="Lienhypertexte"/>
          <w:rFonts w:eastAsia="Times New Roman" w:cstheme="minorHAnsi"/>
          <w:color w:val="auto"/>
          <w:sz w:val="24"/>
          <w:szCs w:val="24"/>
          <w:u w:val="none"/>
          <w:lang w:eastAsia="fr-FR"/>
        </w:rPr>
        <w:t>s</w:t>
      </w:r>
      <w:r w:rsidR="003A1CC2">
        <w:rPr>
          <w:rStyle w:val="Lienhypertexte"/>
          <w:rFonts w:eastAsia="Times New Roman" w:cstheme="minorHAnsi"/>
          <w:color w:val="auto"/>
          <w:sz w:val="24"/>
          <w:szCs w:val="24"/>
          <w:u w:val="none"/>
          <w:lang w:eastAsia="fr-FR"/>
        </w:rPr>
        <w:t xml:space="preserve"> Actions </w:t>
      </w:r>
      <w:r w:rsidR="00500D26">
        <w:rPr>
          <w:rStyle w:val="Lienhypertexte"/>
          <w:rFonts w:eastAsia="Times New Roman" w:cstheme="minorHAnsi"/>
          <w:color w:val="auto"/>
          <w:sz w:val="24"/>
          <w:szCs w:val="24"/>
          <w:u w:val="none"/>
          <w:lang w:eastAsia="fr-FR"/>
        </w:rPr>
        <w:t>–</w:t>
      </w:r>
      <w:r w:rsidR="003A1CC2">
        <w:rPr>
          <w:rStyle w:val="Lienhypertexte"/>
          <w:rFonts w:eastAsia="Times New Roman" w:cstheme="minorHAnsi"/>
          <w:color w:val="auto"/>
          <w:sz w:val="24"/>
          <w:szCs w:val="24"/>
          <w:u w:val="none"/>
          <w:lang w:eastAsia="fr-FR"/>
        </w:rPr>
        <w:t xml:space="preserve"> </w:t>
      </w:r>
      <w:r w:rsidR="00500D26">
        <w:rPr>
          <w:rStyle w:val="Lienhypertexte"/>
          <w:rFonts w:eastAsia="Times New Roman" w:cstheme="minorHAnsi"/>
          <w:color w:val="auto"/>
          <w:sz w:val="24"/>
          <w:szCs w:val="24"/>
          <w:u w:val="none"/>
          <w:lang w:eastAsia="fr-FR"/>
        </w:rPr>
        <w:t>salubrité – eau et assainissement).</w:t>
      </w:r>
    </w:p>
    <w:p w14:paraId="001F5521" w14:textId="5285B07F" w:rsidR="00C2645C" w:rsidRPr="00C2645C" w:rsidRDefault="001464CD" w:rsidP="00C2645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-L’</w:t>
      </w:r>
      <w:r w:rsidRPr="00C2645C">
        <w:rPr>
          <w:rFonts w:eastAsia="Times New Roman" w:cstheme="minorHAnsi"/>
          <w:sz w:val="24"/>
          <w:szCs w:val="24"/>
          <w:lang w:eastAsia="fr-FR"/>
        </w:rPr>
        <w:t>Analyse</w:t>
      </w:r>
      <w:r w:rsidR="00C2645C" w:rsidRPr="00C2645C">
        <w:rPr>
          <w:rFonts w:eastAsia="Times New Roman" w:cstheme="minorHAnsi"/>
          <w:sz w:val="24"/>
          <w:szCs w:val="24"/>
          <w:lang w:eastAsia="fr-FR"/>
        </w:rPr>
        <w:t xml:space="preserve"> de l’eau pour l’agriculture et </w:t>
      </w:r>
      <w:r w:rsidRPr="00C2645C">
        <w:rPr>
          <w:rFonts w:eastAsia="Times New Roman" w:cstheme="minorHAnsi"/>
          <w:sz w:val="24"/>
          <w:szCs w:val="24"/>
          <w:lang w:eastAsia="fr-FR"/>
        </w:rPr>
        <w:t>l’élevage</w:t>
      </w:r>
      <w:r>
        <w:rPr>
          <w:rFonts w:eastAsia="Times New Roman" w:cstheme="minorHAnsi"/>
          <w:sz w:val="24"/>
          <w:szCs w:val="24"/>
          <w:lang w:eastAsia="fr-FR"/>
        </w:rPr>
        <w:t>,</w:t>
      </w:r>
      <w:r w:rsidRPr="00C2645C">
        <w:rPr>
          <w:rFonts w:eastAsia="Times New Roman" w:cstheme="minorHAnsi"/>
          <w:sz w:val="24"/>
          <w:szCs w:val="24"/>
          <w:lang w:eastAsia="fr-FR"/>
        </w:rPr>
        <w:t xml:space="preserve"> </w:t>
      </w:r>
      <w:r w:rsidRPr="00C2645C">
        <w:rPr>
          <w:rFonts w:ascii="Times New Roman" w:eastAsia="Times New Roman" w:hAnsi="Times New Roman" w:cs="Times New Roman"/>
          <w:sz w:val="24"/>
          <w:szCs w:val="24"/>
          <w:lang w:eastAsia="fr-FR"/>
        </w:rPr>
        <w:t>proche</w:t>
      </w:r>
      <w:r w:rsidR="00C2645C" w:rsidRPr="00C2645C">
        <w:rPr>
          <w:rFonts w:eastAsia="Times New Roman" w:cstheme="minorHAnsi"/>
          <w:sz w:val="24"/>
          <w:szCs w:val="24"/>
          <w:lang w:eastAsia="fr-FR"/>
        </w:rPr>
        <w:t xml:space="preserve"> des analyses d’eau potable.</w:t>
      </w:r>
      <w:r w:rsidR="00C2645C" w:rsidRPr="00C2645C">
        <w:rPr>
          <w:rFonts w:ascii="Times New Roman" w:eastAsia="Times New Roman" w:hAnsi="Times New Roman" w:cs="Times New Roman"/>
          <w:b/>
          <w:bCs/>
          <w:sz w:val="24"/>
          <w:szCs w:val="24"/>
          <w:lang w:eastAsia="fr-FR"/>
        </w:rPr>
        <w:t xml:space="preserve"> </w:t>
      </w:r>
    </w:p>
    <w:p w14:paraId="32216EC5" w14:textId="2F5D7E8C" w:rsidR="00C2645C" w:rsidRDefault="001464CD" w:rsidP="001464CD">
      <w:pPr>
        <w:spacing w:before="100" w:beforeAutospacing="1" w:after="100" w:afterAutospacing="1" w:line="240" w:lineRule="auto"/>
        <w:outlineLvl w:val="1"/>
        <w:rPr>
          <w:rFonts w:eastAsia="Times New Roman" w:cstheme="minorHAnsi"/>
          <w:sz w:val="24"/>
          <w:szCs w:val="24"/>
          <w:lang w:eastAsia="fr-FR"/>
        </w:rPr>
      </w:pPr>
      <w:r w:rsidRPr="00A544D3">
        <w:rPr>
          <w:rFonts w:eastAsia="Times New Roman" w:cstheme="minorHAnsi"/>
          <w:sz w:val="24"/>
          <w:szCs w:val="24"/>
          <w:lang w:eastAsia="fr-FR"/>
        </w:rPr>
        <w:t>-L’</w:t>
      </w:r>
      <w:r w:rsidR="00C2645C" w:rsidRPr="00C2645C">
        <w:rPr>
          <w:rFonts w:eastAsia="Times New Roman" w:cstheme="minorHAnsi"/>
          <w:sz w:val="24"/>
          <w:szCs w:val="24"/>
          <w:lang w:eastAsia="fr-FR"/>
        </w:rPr>
        <w:t>analyse de déversement</w:t>
      </w:r>
      <w:r w:rsidRPr="00A544D3">
        <w:rPr>
          <w:rFonts w:eastAsia="Times New Roman" w:cstheme="minorHAnsi"/>
          <w:sz w:val="24"/>
          <w:szCs w:val="24"/>
          <w:lang w:eastAsia="fr-FR"/>
        </w:rPr>
        <w:t xml:space="preserve">, </w:t>
      </w:r>
      <w:r w:rsidR="00C2645C" w:rsidRPr="00C2645C">
        <w:rPr>
          <w:rFonts w:eastAsia="Times New Roman" w:cstheme="minorHAnsi"/>
          <w:sz w:val="24"/>
          <w:szCs w:val="24"/>
          <w:lang w:eastAsia="fr-FR"/>
        </w:rPr>
        <w:t>différentes</w:t>
      </w:r>
      <w:r w:rsidR="00A544D3" w:rsidRPr="00A544D3">
        <w:rPr>
          <w:rFonts w:eastAsia="Times New Roman" w:cstheme="minorHAnsi"/>
          <w:sz w:val="24"/>
          <w:szCs w:val="24"/>
          <w:lang w:eastAsia="fr-FR"/>
        </w:rPr>
        <w:t xml:space="preserve"> </w:t>
      </w:r>
      <w:r w:rsidR="00C2645C" w:rsidRPr="00C2645C">
        <w:rPr>
          <w:rFonts w:eastAsia="Times New Roman" w:cstheme="minorHAnsi"/>
          <w:sz w:val="24"/>
          <w:szCs w:val="24"/>
          <w:lang w:eastAsia="fr-FR"/>
        </w:rPr>
        <w:t>de</w:t>
      </w:r>
      <w:r w:rsidR="00A544D3" w:rsidRPr="00A544D3">
        <w:rPr>
          <w:rFonts w:eastAsia="Times New Roman" w:cstheme="minorHAnsi"/>
          <w:sz w:val="24"/>
          <w:szCs w:val="24"/>
          <w:lang w:eastAsia="fr-FR"/>
        </w:rPr>
        <w:t>s</w:t>
      </w:r>
      <w:r w:rsidR="00C2645C" w:rsidRPr="00C2645C">
        <w:rPr>
          <w:rFonts w:eastAsia="Times New Roman" w:cstheme="minorHAnsi"/>
          <w:sz w:val="24"/>
          <w:szCs w:val="24"/>
          <w:lang w:eastAsia="fr-FR"/>
        </w:rPr>
        <w:t xml:space="preserve"> précédentes, car </w:t>
      </w:r>
      <w:r w:rsidR="00A544D3">
        <w:rPr>
          <w:rFonts w:eastAsia="Times New Roman" w:cstheme="minorHAnsi"/>
          <w:sz w:val="24"/>
          <w:szCs w:val="24"/>
          <w:lang w:eastAsia="fr-FR"/>
        </w:rPr>
        <w:t xml:space="preserve">on </w:t>
      </w:r>
      <w:r w:rsidR="00C2645C" w:rsidRPr="00C2645C">
        <w:rPr>
          <w:rFonts w:eastAsia="Times New Roman" w:cstheme="minorHAnsi"/>
          <w:sz w:val="24"/>
          <w:szCs w:val="24"/>
          <w:lang w:eastAsia="fr-FR"/>
        </w:rPr>
        <w:t>analyse</w:t>
      </w:r>
      <w:r w:rsidR="00A544D3" w:rsidRPr="00A544D3">
        <w:rPr>
          <w:rFonts w:eastAsia="Times New Roman" w:cstheme="minorHAnsi"/>
          <w:sz w:val="24"/>
          <w:szCs w:val="24"/>
          <w:lang w:eastAsia="fr-FR"/>
        </w:rPr>
        <w:t xml:space="preserve"> </w:t>
      </w:r>
      <w:r w:rsidR="00C2645C" w:rsidRPr="00C2645C">
        <w:rPr>
          <w:rFonts w:eastAsia="Times New Roman" w:cstheme="minorHAnsi"/>
          <w:sz w:val="24"/>
          <w:szCs w:val="24"/>
          <w:lang w:eastAsia="fr-FR"/>
        </w:rPr>
        <w:t xml:space="preserve">les conditions dans lesquelles l’eau est renvoyée dans l’environnement. C’est de l’eau qui peut provenir de réseaux d’assainissement urbain, d’usages industriels, agricoles, viticoles ou d’éleveurs. </w:t>
      </w:r>
    </w:p>
    <w:p w14:paraId="313E4C2A" w14:textId="7E81ED21" w:rsidR="00571966" w:rsidRDefault="00A544D3" w:rsidP="001464CD">
      <w:pPr>
        <w:spacing w:before="100" w:beforeAutospacing="1" w:after="100" w:afterAutospacing="1" w:line="240" w:lineRule="auto"/>
        <w:outlineLvl w:val="1"/>
        <w:rPr>
          <w:rFonts w:ascii="Comic Sans MS" w:hAnsi="Comic Sans MS"/>
          <w:sz w:val="27"/>
          <w:szCs w:val="27"/>
        </w:rPr>
      </w:pPr>
      <w:r>
        <w:rPr>
          <w:rFonts w:eastAsia="Times New Roman" w:cstheme="minorHAnsi"/>
          <w:sz w:val="24"/>
          <w:szCs w:val="24"/>
          <w:lang w:eastAsia="fr-FR"/>
        </w:rPr>
        <w:t>La communauté de communes du Grésivaudan a mis un lien internet où les résultats des analyses de l’eau potable sont indiqués</w:t>
      </w:r>
      <w:r w:rsidR="00571966">
        <w:rPr>
          <w:rFonts w:eastAsia="Times New Roman" w:cstheme="minorHAnsi"/>
          <w:sz w:val="24"/>
          <w:szCs w:val="24"/>
          <w:lang w:eastAsia="fr-FR"/>
        </w:rPr>
        <w:t>, par commune</w:t>
      </w:r>
      <w:r w:rsidR="00236CCE">
        <w:rPr>
          <w:rFonts w:eastAsia="Times New Roman" w:cstheme="minorHAnsi"/>
          <w:sz w:val="24"/>
          <w:szCs w:val="24"/>
          <w:lang w:eastAsia="fr-FR"/>
        </w:rPr>
        <w:t xml:space="preserve"> et</w:t>
      </w:r>
      <w:r w:rsidR="00571966">
        <w:rPr>
          <w:rFonts w:eastAsia="Times New Roman" w:cstheme="minorHAnsi"/>
          <w:sz w:val="24"/>
          <w:szCs w:val="24"/>
          <w:lang w:eastAsia="fr-FR"/>
        </w:rPr>
        <w:t xml:space="preserve"> hameau</w:t>
      </w:r>
      <w:r>
        <w:rPr>
          <w:rFonts w:eastAsia="Times New Roman" w:cstheme="minorHAnsi"/>
          <w:sz w:val="24"/>
          <w:szCs w:val="24"/>
          <w:lang w:eastAsia="fr-FR"/>
        </w:rPr>
        <w:t> :</w:t>
      </w:r>
      <w:r w:rsidR="00571966" w:rsidRPr="00571966">
        <w:rPr>
          <w:rFonts w:ascii="Comic Sans MS" w:hAnsi="Comic Sans MS"/>
          <w:sz w:val="27"/>
          <w:szCs w:val="27"/>
        </w:rPr>
        <w:t xml:space="preserve"> </w:t>
      </w:r>
    </w:p>
    <w:p w14:paraId="30CC93F5" w14:textId="2B9678EC" w:rsidR="00A544D3" w:rsidRDefault="00000000" w:rsidP="001464CD">
      <w:pPr>
        <w:spacing w:before="100" w:beforeAutospacing="1" w:after="100" w:afterAutospacing="1" w:line="240" w:lineRule="auto"/>
        <w:outlineLvl w:val="1"/>
        <w:rPr>
          <w:rFonts w:ascii="Calibri" w:hAnsi="Calibri" w:cs="Calibri"/>
          <w:sz w:val="24"/>
          <w:szCs w:val="24"/>
        </w:rPr>
      </w:pPr>
      <w:hyperlink r:id="rId7" w:anchor="par9348" w:history="1">
        <w:r w:rsidR="00571966" w:rsidRPr="004C4409">
          <w:rPr>
            <w:rStyle w:val="Lienhypertexte"/>
            <w:rFonts w:ascii="Calibri" w:hAnsi="Calibri" w:cs="Calibri"/>
            <w:sz w:val="24"/>
            <w:szCs w:val="24"/>
          </w:rPr>
          <w:t>https://www.le-gresivaudan.fr/1016-qualite-de-l-eau-potable.htm#par9348</w:t>
        </w:r>
      </w:hyperlink>
    </w:p>
    <w:p w14:paraId="16E6771E" w14:textId="7730A326" w:rsidR="002B4F36" w:rsidRPr="002B2D20" w:rsidRDefault="002B4F36" w:rsidP="00571966">
      <w:pPr>
        <w:jc w:val="center"/>
        <w:rPr>
          <w:rFonts w:ascii="Calibri" w:hAnsi="Calibri" w:cs="Calibri"/>
          <w:color w:val="0563C1" w:themeColor="hyperlink"/>
          <w:sz w:val="24"/>
          <w:szCs w:val="24"/>
          <w:u w:val="single"/>
        </w:rPr>
      </w:pPr>
      <w:r w:rsidRPr="002B4F36">
        <w:rPr>
          <w:rFonts w:ascii="Comic Sans MS" w:hAnsi="Comic Sans MS" w:cs="Calibri"/>
          <w:b/>
          <w:bCs/>
          <w:sz w:val="28"/>
          <w:szCs w:val="28"/>
          <w:u w:val="single"/>
        </w:rPr>
        <w:t>L’eau, une ressource en péril</w:t>
      </w:r>
      <w:r w:rsidR="00433105">
        <w:rPr>
          <w:rFonts w:ascii="Comic Sans MS" w:hAnsi="Comic Sans MS" w:cs="Calibri"/>
          <w:b/>
          <w:bCs/>
          <w:sz w:val="28"/>
          <w:szCs w:val="28"/>
          <w:u w:val="single"/>
        </w:rPr>
        <w:t> ?</w:t>
      </w:r>
    </w:p>
    <w:p w14:paraId="162649C3" w14:textId="77777777" w:rsidR="002671D0" w:rsidRPr="00433105" w:rsidRDefault="00CB0456" w:rsidP="00CB0456">
      <w:pPr>
        <w:rPr>
          <w:rStyle w:val="Lienhypertexte"/>
          <w:sz w:val="24"/>
          <w:szCs w:val="24"/>
        </w:rPr>
      </w:pPr>
      <w:r w:rsidRPr="00433105">
        <w:rPr>
          <w:rStyle w:val="hgkelc"/>
          <w:sz w:val="24"/>
          <w:szCs w:val="24"/>
        </w:rPr>
        <w:t>Il est établi qu'un pays connaît un stress hydrique</w:t>
      </w:r>
      <w:r w:rsidR="004A4BDC" w:rsidRPr="00433105">
        <w:rPr>
          <w:rStyle w:val="hgkelc"/>
          <w:sz w:val="24"/>
          <w:szCs w:val="24"/>
        </w:rPr>
        <w:t xml:space="preserve"> (manque d’eau)</w:t>
      </w:r>
      <w:r w:rsidRPr="00433105">
        <w:rPr>
          <w:rStyle w:val="hgkelc"/>
          <w:sz w:val="24"/>
          <w:szCs w:val="24"/>
        </w:rPr>
        <w:t xml:space="preserve"> lorsqu'il dispose de moins de 1700 m3 d'eau par an et par habitant</w:t>
      </w:r>
      <w:r w:rsidR="002671D0" w:rsidRPr="00433105">
        <w:rPr>
          <w:rStyle w:val="hgkelc"/>
          <w:sz w:val="24"/>
          <w:szCs w:val="24"/>
        </w:rPr>
        <w:t xml:space="preserve"> (</w:t>
      </w:r>
      <w:r w:rsidR="002671D0" w:rsidRPr="00433105">
        <w:rPr>
          <w:rStyle w:val="hgkelc"/>
          <w:i/>
          <w:iCs/>
          <w:sz w:val="20"/>
          <w:szCs w:val="20"/>
        </w:rPr>
        <w:t>OMS</w:t>
      </w:r>
      <w:r w:rsidR="002671D0" w:rsidRPr="00433105">
        <w:rPr>
          <w:rStyle w:val="hgkelc"/>
          <w:sz w:val="24"/>
          <w:szCs w:val="24"/>
        </w:rPr>
        <w:t>)</w:t>
      </w:r>
      <w:r w:rsidRPr="00433105">
        <w:rPr>
          <w:rStyle w:val="hgkelc"/>
          <w:sz w:val="24"/>
          <w:szCs w:val="24"/>
        </w:rPr>
        <w:t>. On considère que ce pays est en pénurie d'eau lorsqu'il descend à moins de 1000 m3 par an et par habitant</w:t>
      </w:r>
      <w:r w:rsidR="002671D0" w:rsidRPr="00433105">
        <w:rPr>
          <w:rStyle w:val="hgkelc"/>
          <w:sz w:val="24"/>
          <w:szCs w:val="24"/>
        </w:rPr>
        <w:t>.</w:t>
      </w:r>
    </w:p>
    <w:p w14:paraId="703C452F" w14:textId="319C1C14" w:rsidR="00433105" w:rsidRPr="00A7247E" w:rsidRDefault="002671D0" w:rsidP="00A7247E">
      <w:r w:rsidRPr="00433105">
        <w:rPr>
          <w:rStyle w:val="hgkelc"/>
          <w:sz w:val="24"/>
          <w:szCs w:val="24"/>
        </w:rPr>
        <w:t>Chaque Français</w:t>
      </w:r>
      <w:r w:rsidR="00000652">
        <w:rPr>
          <w:rStyle w:val="hgkelc"/>
          <w:sz w:val="24"/>
          <w:szCs w:val="24"/>
        </w:rPr>
        <w:t>, actuellement,</w:t>
      </w:r>
      <w:r w:rsidRPr="00433105">
        <w:rPr>
          <w:rStyle w:val="hgkelc"/>
          <w:sz w:val="24"/>
          <w:szCs w:val="24"/>
        </w:rPr>
        <w:t xml:space="preserve"> dispose d'u</w:t>
      </w:r>
      <w:r w:rsidR="00F11F54">
        <w:rPr>
          <w:rStyle w:val="hgkelc"/>
          <w:sz w:val="24"/>
          <w:szCs w:val="24"/>
        </w:rPr>
        <w:t>n</w:t>
      </w:r>
      <w:r w:rsidRPr="00433105">
        <w:rPr>
          <w:rStyle w:val="hgkelc"/>
          <w:sz w:val="24"/>
          <w:szCs w:val="24"/>
        </w:rPr>
        <w:t xml:space="preserve">e réserve de 3265 m3 d'eau par </w:t>
      </w:r>
      <w:r w:rsidR="00433105" w:rsidRPr="00433105">
        <w:rPr>
          <w:rStyle w:val="hgkelc"/>
          <w:sz w:val="24"/>
          <w:szCs w:val="24"/>
        </w:rPr>
        <w:t>an.</w:t>
      </w:r>
      <w:r w:rsidR="00433105">
        <w:rPr>
          <w:rStyle w:val="hgkelc"/>
        </w:rPr>
        <w:t xml:space="preserve"> (</w:t>
      </w:r>
      <w:r w:rsidR="00433105" w:rsidRPr="00433105">
        <w:rPr>
          <w:rStyle w:val="hgkelc"/>
          <w:i/>
          <w:iCs/>
          <w:sz w:val="20"/>
          <w:szCs w:val="20"/>
        </w:rPr>
        <w:t>Centre d’information sur l’eau</w:t>
      </w:r>
      <w:r w:rsidR="00433105">
        <w:rPr>
          <w:rStyle w:val="hgkelc"/>
        </w:rPr>
        <w:t>)</w:t>
      </w:r>
      <w:r w:rsidR="00A7247E">
        <w:rPr>
          <w:rStyle w:val="hgkelc"/>
        </w:rPr>
        <w:t xml:space="preserve"> </w:t>
      </w:r>
      <w:r w:rsidR="00433105" w:rsidRPr="00433105">
        <w:rPr>
          <w:rFonts w:eastAsia="Times New Roman" w:cstheme="minorHAnsi"/>
          <w:sz w:val="24"/>
          <w:szCs w:val="24"/>
          <w:lang w:eastAsia="fr-FR"/>
        </w:rPr>
        <w:t xml:space="preserve">Pas de risque de pénurie, </w:t>
      </w:r>
      <w:r w:rsidR="00A7247E">
        <w:rPr>
          <w:rFonts w:eastAsia="Times New Roman" w:cstheme="minorHAnsi"/>
          <w:sz w:val="24"/>
          <w:szCs w:val="24"/>
          <w:lang w:eastAsia="fr-FR"/>
        </w:rPr>
        <w:t xml:space="preserve">donc, </w:t>
      </w:r>
      <w:r w:rsidR="006C4A64">
        <w:rPr>
          <w:rFonts w:eastAsia="Times New Roman" w:cstheme="minorHAnsi"/>
          <w:sz w:val="24"/>
          <w:szCs w:val="24"/>
          <w:lang w:eastAsia="fr-FR"/>
        </w:rPr>
        <w:t xml:space="preserve">pour le moment, </w:t>
      </w:r>
      <w:r w:rsidR="00433105" w:rsidRPr="00433105">
        <w:rPr>
          <w:rFonts w:eastAsia="Times New Roman" w:cstheme="minorHAnsi"/>
          <w:sz w:val="24"/>
          <w:szCs w:val="24"/>
          <w:lang w:eastAsia="fr-FR"/>
        </w:rPr>
        <w:t>mais une bonne gestion des ressources s’impose</w:t>
      </w:r>
      <w:r w:rsidR="00433105">
        <w:rPr>
          <w:rFonts w:eastAsia="Times New Roman" w:cstheme="minorHAnsi"/>
          <w:sz w:val="24"/>
          <w:szCs w:val="24"/>
          <w:lang w:eastAsia="fr-FR"/>
        </w:rPr>
        <w:t>.</w:t>
      </w:r>
      <w:r w:rsidR="00F11F54">
        <w:rPr>
          <w:rFonts w:eastAsia="Times New Roman" w:cstheme="minorHAnsi"/>
          <w:sz w:val="24"/>
          <w:szCs w:val="24"/>
          <w:lang w:eastAsia="fr-FR"/>
        </w:rPr>
        <w:t xml:space="preserve"> L’été 2022 ayant été très sec, </w:t>
      </w:r>
      <w:r w:rsidR="005F1179">
        <w:rPr>
          <w:rFonts w:eastAsia="Times New Roman" w:cstheme="minorHAnsi"/>
          <w:sz w:val="24"/>
          <w:szCs w:val="24"/>
          <w:lang w:eastAsia="fr-FR"/>
        </w:rPr>
        <w:t>« </w:t>
      </w:r>
      <w:r w:rsidR="00F11F54">
        <w:rPr>
          <w:rFonts w:eastAsia="Times New Roman" w:cstheme="minorHAnsi"/>
          <w:sz w:val="24"/>
          <w:szCs w:val="24"/>
          <w:lang w:eastAsia="fr-FR"/>
        </w:rPr>
        <w:t>la solidarité entre communes a fonctionné dans la communauté des communes du Grésivaudan</w:t>
      </w:r>
      <w:r w:rsidR="005F1179">
        <w:rPr>
          <w:rFonts w:eastAsia="Times New Roman" w:cstheme="minorHAnsi"/>
          <w:sz w:val="24"/>
          <w:szCs w:val="24"/>
          <w:lang w:eastAsia="fr-FR"/>
        </w:rPr>
        <w:t> »</w:t>
      </w:r>
      <w:r w:rsidR="00F11F54">
        <w:rPr>
          <w:rFonts w:eastAsia="Times New Roman" w:cstheme="minorHAnsi"/>
          <w:sz w:val="24"/>
          <w:szCs w:val="24"/>
          <w:lang w:eastAsia="fr-FR"/>
        </w:rPr>
        <w:t xml:space="preserve"> qui n’</w:t>
      </w:r>
      <w:r w:rsidR="00B34814">
        <w:rPr>
          <w:rFonts w:eastAsia="Times New Roman" w:cstheme="minorHAnsi"/>
          <w:sz w:val="24"/>
          <w:szCs w:val="24"/>
          <w:lang w:eastAsia="fr-FR"/>
        </w:rPr>
        <w:t>a</w:t>
      </w:r>
      <w:r w:rsidR="00F11F54">
        <w:rPr>
          <w:rFonts w:eastAsia="Times New Roman" w:cstheme="minorHAnsi"/>
          <w:sz w:val="24"/>
          <w:szCs w:val="24"/>
          <w:lang w:eastAsia="fr-FR"/>
        </w:rPr>
        <w:t xml:space="preserve"> pas connu, grâce à l’entraide, de problèmes de sécheresse.</w:t>
      </w:r>
      <w:r w:rsidR="005F1179">
        <w:rPr>
          <w:rFonts w:eastAsia="Times New Roman" w:cstheme="minorHAnsi"/>
          <w:sz w:val="24"/>
          <w:szCs w:val="24"/>
          <w:lang w:eastAsia="fr-FR"/>
        </w:rPr>
        <w:t xml:space="preserve"> (</w:t>
      </w:r>
      <w:r w:rsidR="002030E9">
        <w:rPr>
          <w:rFonts w:eastAsia="Times New Roman" w:cstheme="minorHAnsi"/>
          <w:sz w:val="24"/>
          <w:szCs w:val="24"/>
          <w:lang w:eastAsia="fr-FR"/>
        </w:rPr>
        <w:t>Cf.</w:t>
      </w:r>
      <w:r w:rsidR="005F1179" w:rsidRPr="005F1179">
        <w:rPr>
          <w:rFonts w:eastAsia="Times New Roman" w:cstheme="minorHAnsi"/>
          <w:i/>
          <w:iCs/>
          <w:sz w:val="20"/>
          <w:szCs w:val="20"/>
          <w:lang w:eastAsia="fr-FR"/>
        </w:rPr>
        <w:t>réunion du conseil communautaire du 26/9/22</w:t>
      </w:r>
      <w:r w:rsidR="005F1179">
        <w:rPr>
          <w:rFonts w:eastAsia="Times New Roman" w:cstheme="minorHAnsi"/>
          <w:sz w:val="24"/>
          <w:szCs w:val="24"/>
          <w:lang w:eastAsia="fr-FR"/>
        </w:rPr>
        <w:t>).</w:t>
      </w:r>
    </w:p>
    <w:p w14:paraId="0B951F8A" w14:textId="5C9B5EDB" w:rsidR="004C1BE3" w:rsidRPr="00433105" w:rsidRDefault="004A4BDC" w:rsidP="00843851">
      <w:pPr>
        <w:rPr>
          <w:sz w:val="24"/>
          <w:szCs w:val="24"/>
        </w:rPr>
      </w:pPr>
      <w:r w:rsidRPr="00433105">
        <w:rPr>
          <w:sz w:val="24"/>
          <w:szCs w:val="24"/>
        </w:rPr>
        <w:t>L’eau potable provient aux deux tiers des sources souterraines et le reste des eaux de surface.</w:t>
      </w:r>
      <w:r w:rsidR="001E31B8" w:rsidRPr="00433105">
        <w:rPr>
          <w:sz w:val="24"/>
          <w:szCs w:val="24"/>
        </w:rPr>
        <w:t xml:space="preserve"> L’eau potable représente 50% des prélèvements. Le reste étant utilisé à part égale (25% chacun) </w:t>
      </w:r>
      <w:r w:rsidR="006D5EB3" w:rsidRPr="00433105">
        <w:rPr>
          <w:sz w:val="24"/>
          <w:szCs w:val="24"/>
        </w:rPr>
        <w:t>par l’industrie</w:t>
      </w:r>
      <w:r w:rsidR="00843851" w:rsidRPr="00433105">
        <w:rPr>
          <w:sz w:val="24"/>
          <w:szCs w:val="24"/>
        </w:rPr>
        <w:t xml:space="preserve"> et l’agriculture. (Avril 2020).</w:t>
      </w:r>
      <w:r w:rsidR="008B2515">
        <w:rPr>
          <w:sz w:val="24"/>
          <w:szCs w:val="24"/>
        </w:rPr>
        <w:t xml:space="preserve"> </w:t>
      </w:r>
      <w:r w:rsidR="00FE7F73" w:rsidRPr="00433105">
        <w:rPr>
          <w:sz w:val="24"/>
          <w:szCs w:val="24"/>
        </w:rPr>
        <w:t>La première mesure pour économiser l’eau est de s’assurer, pour une commune, de la qualité de ses canalisations. Dans la communauté de communes du Grésivaudan</w:t>
      </w:r>
      <w:r w:rsidR="008B7DB7">
        <w:rPr>
          <w:sz w:val="24"/>
          <w:szCs w:val="24"/>
        </w:rPr>
        <w:t xml:space="preserve">, selon le conseil communautaire du 26 </w:t>
      </w:r>
      <w:r w:rsidR="008B7DB7">
        <w:rPr>
          <w:sz w:val="24"/>
          <w:szCs w:val="24"/>
        </w:rPr>
        <w:lastRenderedPageBreak/>
        <w:t xml:space="preserve">septembre 2022, </w:t>
      </w:r>
      <w:r w:rsidR="00BA2DF4" w:rsidRPr="00433105">
        <w:rPr>
          <w:sz w:val="24"/>
          <w:szCs w:val="24"/>
        </w:rPr>
        <w:t>le taux de rendement des réseaux d’alimentation est plutôt bon : 85% en moyenne. (</w:t>
      </w:r>
      <w:r w:rsidR="00BA2DF4" w:rsidRPr="00547BD8">
        <w:rPr>
          <w:i/>
          <w:iCs/>
          <w:sz w:val="24"/>
          <w:szCs w:val="24"/>
        </w:rPr>
        <w:t>Le Grenelle de l’environnement l’avait fixé à 71%).</w:t>
      </w:r>
      <w:r w:rsidR="00BA2DF4" w:rsidRPr="00433105">
        <w:rPr>
          <w:sz w:val="24"/>
          <w:szCs w:val="24"/>
        </w:rPr>
        <w:t xml:space="preserve"> Cependant 13 communes sur </w:t>
      </w:r>
      <w:r w:rsidR="00547BD8">
        <w:rPr>
          <w:sz w:val="24"/>
          <w:szCs w:val="24"/>
        </w:rPr>
        <w:t xml:space="preserve">les </w:t>
      </w:r>
      <w:r w:rsidR="00AF674B" w:rsidRPr="00433105">
        <w:rPr>
          <w:sz w:val="24"/>
          <w:szCs w:val="24"/>
        </w:rPr>
        <w:t>46</w:t>
      </w:r>
      <w:r w:rsidR="00547BD8">
        <w:rPr>
          <w:sz w:val="24"/>
          <w:szCs w:val="24"/>
        </w:rPr>
        <w:t xml:space="preserve"> de la Com Com</w:t>
      </w:r>
      <w:r w:rsidR="00BA2DF4" w:rsidRPr="00433105">
        <w:rPr>
          <w:sz w:val="24"/>
          <w:szCs w:val="24"/>
        </w:rPr>
        <w:t xml:space="preserve"> ont encore un taux inférieur à 60%</w:t>
      </w:r>
      <w:r w:rsidR="00AF674B" w:rsidRPr="00433105">
        <w:rPr>
          <w:sz w:val="24"/>
          <w:szCs w:val="24"/>
        </w:rPr>
        <w:t>, essentiellement en montagne.</w:t>
      </w:r>
      <w:r w:rsidR="004C1BE3" w:rsidRPr="00433105">
        <w:rPr>
          <w:sz w:val="24"/>
          <w:szCs w:val="24"/>
        </w:rPr>
        <w:t xml:space="preserve">  </w:t>
      </w:r>
      <w:r w:rsidR="00554198" w:rsidRPr="00433105">
        <w:rPr>
          <w:sz w:val="24"/>
          <w:szCs w:val="24"/>
        </w:rPr>
        <w:t>Les travaux de réparations des canalisations, d</w:t>
      </w:r>
      <w:r w:rsidR="005B3E97" w:rsidRPr="00433105">
        <w:rPr>
          <w:sz w:val="24"/>
          <w:szCs w:val="24"/>
        </w:rPr>
        <w:t>e remplacement, de renouvellement des compteurs sont estimés à 2 ans, objectif</w:t>
      </w:r>
      <w:r w:rsidR="009C0C55">
        <w:rPr>
          <w:sz w:val="24"/>
          <w:szCs w:val="24"/>
        </w:rPr>
        <w:t xml:space="preserve"> </w:t>
      </w:r>
      <w:r w:rsidR="00547BD8">
        <w:rPr>
          <w:sz w:val="24"/>
          <w:szCs w:val="24"/>
        </w:rPr>
        <w:t xml:space="preserve">pour </w:t>
      </w:r>
      <w:r w:rsidR="009C0C55">
        <w:rPr>
          <w:sz w:val="24"/>
          <w:szCs w:val="24"/>
        </w:rPr>
        <w:t>un</w:t>
      </w:r>
      <w:r w:rsidR="00547BD8">
        <w:rPr>
          <w:sz w:val="24"/>
          <w:szCs w:val="24"/>
        </w:rPr>
        <w:t xml:space="preserve"> taux de rendement </w:t>
      </w:r>
      <w:r w:rsidR="005B3E97" w:rsidRPr="00433105">
        <w:rPr>
          <w:sz w:val="24"/>
          <w:szCs w:val="24"/>
        </w:rPr>
        <w:t>à atteindre</w:t>
      </w:r>
      <w:r w:rsidR="009F73AA">
        <w:rPr>
          <w:sz w:val="24"/>
          <w:szCs w:val="24"/>
        </w:rPr>
        <w:t xml:space="preserve"> qui a été fixé</w:t>
      </w:r>
      <w:r w:rsidR="00547BD8">
        <w:rPr>
          <w:sz w:val="24"/>
          <w:szCs w:val="24"/>
        </w:rPr>
        <w:t xml:space="preserve"> à</w:t>
      </w:r>
      <w:r w:rsidR="005B3E97" w:rsidRPr="00433105">
        <w:rPr>
          <w:sz w:val="24"/>
          <w:szCs w:val="24"/>
        </w:rPr>
        <w:t xml:space="preserve"> 80%. </w:t>
      </w:r>
      <w:r w:rsidR="00BE6788" w:rsidRPr="00433105">
        <w:rPr>
          <w:sz w:val="24"/>
          <w:szCs w:val="24"/>
        </w:rPr>
        <w:t>Une réflexion est en cours avec les industriels, essentiellement de Crolles, pour utiliser l’eau grise plutôt que l’eau potable dans le cycle industriel.</w:t>
      </w:r>
    </w:p>
    <w:p w14:paraId="24465F69" w14:textId="1081A7C0" w:rsidR="004950CC" w:rsidRDefault="007F2EBE" w:rsidP="00843851">
      <w:pPr>
        <w:rPr>
          <w:sz w:val="24"/>
          <w:szCs w:val="24"/>
        </w:rPr>
      </w:pPr>
      <w:r>
        <w:rPr>
          <w:sz w:val="24"/>
          <w:szCs w:val="24"/>
        </w:rPr>
        <w:t>L’ea</w:t>
      </w:r>
      <w:r w:rsidR="006813CE">
        <w:rPr>
          <w:sz w:val="24"/>
          <w:szCs w:val="24"/>
        </w:rPr>
        <w:t xml:space="preserve">u </w:t>
      </w:r>
      <w:r w:rsidR="00D40E04">
        <w:rPr>
          <w:sz w:val="24"/>
          <w:szCs w:val="24"/>
        </w:rPr>
        <w:t>à consommer</w:t>
      </w:r>
      <w:r w:rsidR="006813CE">
        <w:rPr>
          <w:sz w:val="24"/>
          <w:szCs w:val="24"/>
        </w:rPr>
        <w:t>…</w:t>
      </w:r>
      <w:r w:rsidR="000B4986">
        <w:rPr>
          <w:sz w:val="24"/>
          <w:szCs w:val="24"/>
        </w:rPr>
        <w:t>OUI,</w:t>
      </w:r>
      <w:r w:rsidR="009C0C55">
        <w:rPr>
          <w:sz w:val="24"/>
          <w:szCs w:val="24"/>
        </w:rPr>
        <w:t xml:space="preserve"> mais</w:t>
      </w:r>
      <w:r w:rsidR="00D40E04">
        <w:rPr>
          <w:sz w:val="24"/>
          <w:szCs w:val="24"/>
        </w:rPr>
        <w:t xml:space="preserve"> avec modération !</w:t>
      </w:r>
    </w:p>
    <w:p w14:paraId="31AAE21E" w14:textId="32A863E9" w:rsidR="00476562" w:rsidRDefault="00476562" w:rsidP="00843851">
      <w:pPr>
        <w:rPr>
          <w:sz w:val="24"/>
          <w:szCs w:val="24"/>
        </w:rPr>
      </w:pPr>
      <w:r>
        <w:rPr>
          <w:sz w:val="24"/>
          <w:szCs w:val="24"/>
        </w:rPr>
        <w:t>L’ADEPAL-PPR.</w:t>
      </w:r>
    </w:p>
    <w:p w14:paraId="353F994E" w14:textId="73527152" w:rsidR="007F2EBE" w:rsidRDefault="007F2EBE" w:rsidP="00843851">
      <w:pPr>
        <w:rPr>
          <w:sz w:val="24"/>
          <w:szCs w:val="24"/>
        </w:rPr>
      </w:pPr>
    </w:p>
    <w:p w14:paraId="3CD25917" w14:textId="2D3B48A7" w:rsidR="00794665" w:rsidRDefault="00794665" w:rsidP="00843851">
      <w:pPr>
        <w:rPr>
          <w:sz w:val="24"/>
          <w:szCs w:val="24"/>
        </w:rPr>
      </w:pPr>
      <w:r>
        <w:rPr>
          <w:sz w:val="24"/>
          <w:szCs w:val="24"/>
        </w:rPr>
        <w:t xml:space="preserve">L’Adepal PPR remercie chaleureusement toutes les personnes qui, par leurs informations et réponses à </w:t>
      </w:r>
      <w:r w:rsidR="00ED1D98">
        <w:rPr>
          <w:sz w:val="24"/>
          <w:szCs w:val="24"/>
        </w:rPr>
        <w:t>ses</w:t>
      </w:r>
      <w:r>
        <w:rPr>
          <w:sz w:val="24"/>
          <w:szCs w:val="24"/>
        </w:rPr>
        <w:t xml:space="preserve"> questions, </w:t>
      </w:r>
      <w:r w:rsidR="00ED1D98">
        <w:rPr>
          <w:sz w:val="24"/>
          <w:szCs w:val="24"/>
        </w:rPr>
        <w:t>lui</w:t>
      </w:r>
      <w:r>
        <w:rPr>
          <w:sz w:val="24"/>
          <w:szCs w:val="24"/>
        </w:rPr>
        <w:t xml:space="preserve"> ont permis d</w:t>
      </w:r>
      <w:r w:rsidR="006647D0">
        <w:rPr>
          <w:sz w:val="24"/>
          <w:szCs w:val="24"/>
        </w:rPr>
        <w:t>e produire</w:t>
      </w:r>
      <w:r>
        <w:rPr>
          <w:sz w:val="24"/>
          <w:szCs w:val="24"/>
        </w:rPr>
        <w:t xml:space="preserve"> ce document. (A.Rondeau, J.Vicier</w:t>
      </w:r>
      <w:r w:rsidR="009F73AA">
        <w:rPr>
          <w:sz w:val="24"/>
          <w:szCs w:val="24"/>
        </w:rPr>
        <w:t>, F.Raibon</w:t>
      </w:r>
      <w:r>
        <w:rPr>
          <w:sz w:val="24"/>
          <w:szCs w:val="24"/>
        </w:rPr>
        <w:t xml:space="preserve"> et tous les autres qui se reconnaîtront</w:t>
      </w:r>
      <w:r w:rsidR="00ED1D98">
        <w:rPr>
          <w:sz w:val="24"/>
          <w:szCs w:val="24"/>
        </w:rPr>
        <w:t>)</w:t>
      </w:r>
      <w:r>
        <w:rPr>
          <w:sz w:val="24"/>
          <w:szCs w:val="24"/>
        </w:rPr>
        <w:t>.</w:t>
      </w:r>
    </w:p>
    <w:p w14:paraId="7DA37DF4" w14:textId="0423EC82" w:rsidR="007F2EBE" w:rsidRDefault="007F2EBE" w:rsidP="00843851">
      <w:pPr>
        <w:rPr>
          <w:sz w:val="24"/>
          <w:szCs w:val="24"/>
        </w:rPr>
      </w:pPr>
    </w:p>
    <w:p w14:paraId="7134FC3C" w14:textId="18BD6ECE" w:rsidR="007F2EBE" w:rsidRDefault="007F2EBE" w:rsidP="00843851">
      <w:pPr>
        <w:rPr>
          <w:sz w:val="24"/>
          <w:szCs w:val="24"/>
        </w:rPr>
      </w:pPr>
    </w:p>
    <w:p w14:paraId="3650829E" w14:textId="49AFC090" w:rsidR="007F2EBE" w:rsidRDefault="007F2EBE" w:rsidP="00843851">
      <w:pPr>
        <w:rPr>
          <w:sz w:val="24"/>
          <w:szCs w:val="24"/>
        </w:rPr>
      </w:pPr>
    </w:p>
    <w:p w14:paraId="767B33FE" w14:textId="6F8695C0" w:rsidR="007F2EBE" w:rsidRDefault="007F2EBE" w:rsidP="00843851">
      <w:pPr>
        <w:rPr>
          <w:sz w:val="24"/>
          <w:szCs w:val="24"/>
        </w:rPr>
      </w:pPr>
    </w:p>
    <w:p w14:paraId="192BD7F8" w14:textId="42090A41" w:rsidR="007F2EBE" w:rsidRDefault="007F2EBE" w:rsidP="00843851">
      <w:pPr>
        <w:rPr>
          <w:sz w:val="24"/>
          <w:szCs w:val="24"/>
        </w:rPr>
      </w:pPr>
    </w:p>
    <w:p w14:paraId="6FDB2C30" w14:textId="463B1FB4" w:rsidR="007F2EBE" w:rsidRDefault="007F2EBE" w:rsidP="00843851">
      <w:pPr>
        <w:rPr>
          <w:sz w:val="24"/>
          <w:szCs w:val="24"/>
        </w:rPr>
      </w:pPr>
    </w:p>
    <w:p w14:paraId="2FA956FA" w14:textId="77777777" w:rsidR="004C1BE3" w:rsidRPr="006D5EB3" w:rsidRDefault="004C1BE3" w:rsidP="00843851"/>
    <w:p w14:paraId="6DAB186D" w14:textId="06B2CD2E" w:rsidR="008046C1" w:rsidRDefault="008046C1" w:rsidP="008046C1">
      <w:r>
        <w:br w:type="page"/>
      </w:r>
    </w:p>
    <w:p w14:paraId="14760580" w14:textId="77777777" w:rsidR="006D5EB3" w:rsidRDefault="006D5EB3" w:rsidP="008046C1"/>
    <w:sectPr w:rsidR="006D5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26B5"/>
    <w:multiLevelType w:val="hybridMultilevel"/>
    <w:tmpl w:val="1DE2BD54"/>
    <w:lvl w:ilvl="0" w:tplc="C9F689E2">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2F00F82"/>
    <w:multiLevelType w:val="multilevel"/>
    <w:tmpl w:val="29D2AC88"/>
    <w:lvl w:ilvl="0">
      <w:start w:val="3"/>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BFB6763"/>
    <w:multiLevelType w:val="hybridMultilevel"/>
    <w:tmpl w:val="DD0EF118"/>
    <w:lvl w:ilvl="0" w:tplc="C4C8E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D342D6"/>
    <w:multiLevelType w:val="hybridMultilevel"/>
    <w:tmpl w:val="4F500A28"/>
    <w:lvl w:ilvl="0" w:tplc="51022D18">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05526914">
    <w:abstractNumId w:val="2"/>
  </w:num>
  <w:num w:numId="2" w16cid:durableId="1115714108">
    <w:abstractNumId w:val="3"/>
  </w:num>
  <w:num w:numId="3" w16cid:durableId="748115534">
    <w:abstractNumId w:val="1"/>
  </w:num>
  <w:num w:numId="4" w16cid:durableId="214592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8D"/>
    <w:rsid w:val="00000652"/>
    <w:rsid w:val="000104F2"/>
    <w:rsid w:val="000226A2"/>
    <w:rsid w:val="00056BC7"/>
    <w:rsid w:val="00061C46"/>
    <w:rsid w:val="00065A9A"/>
    <w:rsid w:val="00067842"/>
    <w:rsid w:val="00083ADD"/>
    <w:rsid w:val="000902AC"/>
    <w:rsid w:val="000A0DCC"/>
    <w:rsid w:val="000B4986"/>
    <w:rsid w:val="000B730B"/>
    <w:rsid w:val="000D6233"/>
    <w:rsid w:val="000E0B61"/>
    <w:rsid w:val="000E42CA"/>
    <w:rsid w:val="001205D1"/>
    <w:rsid w:val="001269A3"/>
    <w:rsid w:val="00127F92"/>
    <w:rsid w:val="00134636"/>
    <w:rsid w:val="00137C41"/>
    <w:rsid w:val="001464CD"/>
    <w:rsid w:val="001648BE"/>
    <w:rsid w:val="00172A75"/>
    <w:rsid w:val="001836C2"/>
    <w:rsid w:val="0019023D"/>
    <w:rsid w:val="001B1E58"/>
    <w:rsid w:val="001B37D8"/>
    <w:rsid w:val="001C053F"/>
    <w:rsid w:val="001C09ED"/>
    <w:rsid w:val="001C2D39"/>
    <w:rsid w:val="001D0C6D"/>
    <w:rsid w:val="001D1C46"/>
    <w:rsid w:val="001D51E0"/>
    <w:rsid w:val="001D69CC"/>
    <w:rsid w:val="001E31B8"/>
    <w:rsid w:val="001E5129"/>
    <w:rsid w:val="001F4542"/>
    <w:rsid w:val="002030E9"/>
    <w:rsid w:val="00206E4F"/>
    <w:rsid w:val="00211BC5"/>
    <w:rsid w:val="00227A91"/>
    <w:rsid w:val="00236CCE"/>
    <w:rsid w:val="00236ED0"/>
    <w:rsid w:val="00237E61"/>
    <w:rsid w:val="002525CA"/>
    <w:rsid w:val="002671D0"/>
    <w:rsid w:val="002776AF"/>
    <w:rsid w:val="002B2D20"/>
    <w:rsid w:val="002B4F36"/>
    <w:rsid w:val="002B5BB8"/>
    <w:rsid w:val="002C6247"/>
    <w:rsid w:val="002D3629"/>
    <w:rsid w:val="002E6AB6"/>
    <w:rsid w:val="003045EF"/>
    <w:rsid w:val="00336860"/>
    <w:rsid w:val="0034317E"/>
    <w:rsid w:val="00355FF3"/>
    <w:rsid w:val="0038023E"/>
    <w:rsid w:val="003A1CC2"/>
    <w:rsid w:val="003D60D2"/>
    <w:rsid w:val="004121E7"/>
    <w:rsid w:val="00415FC5"/>
    <w:rsid w:val="00433105"/>
    <w:rsid w:val="00450DD6"/>
    <w:rsid w:val="004616B1"/>
    <w:rsid w:val="00476562"/>
    <w:rsid w:val="004865C0"/>
    <w:rsid w:val="004950CC"/>
    <w:rsid w:val="004A4BDC"/>
    <w:rsid w:val="004C1BE3"/>
    <w:rsid w:val="004D7363"/>
    <w:rsid w:val="004E7B20"/>
    <w:rsid w:val="004F4A48"/>
    <w:rsid w:val="00500D26"/>
    <w:rsid w:val="00517F39"/>
    <w:rsid w:val="00535ABF"/>
    <w:rsid w:val="00542D7C"/>
    <w:rsid w:val="00547BD8"/>
    <w:rsid w:val="0055286E"/>
    <w:rsid w:val="00554198"/>
    <w:rsid w:val="005607B7"/>
    <w:rsid w:val="00571966"/>
    <w:rsid w:val="00583994"/>
    <w:rsid w:val="005A6AAC"/>
    <w:rsid w:val="005B248E"/>
    <w:rsid w:val="005B3E97"/>
    <w:rsid w:val="005D40A2"/>
    <w:rsid w:val="005E454E"/>
    <w:rsid w:val="005E555A"/>
    <w:rsid w:val="005F1179"/>
    <w:rsid w:val="005F11E6"/>
    <w:rsid w:val="00610745"/>
    <w:rsid w:val="006340C7"/>
    <w:rsid w:val="00656621"/>
    <w:rsid w:val="006602BF"/>
    <w:rsid w:val="00664265"/>
    <w:rsid w:val="006647D0"/>
    <w:rsid w:val="0067255A"/>
    <w:rsid w:val="006813CE"/>
    <w:rsid w:val="0068301C"/>
    <w:rsid w:val="00684658"/>
    <w:rsid w:val="0068582A"/>
    <w:rsid w:val="0069277C"/>
    <w:rsid w:val="00696249"/>
    <w:rsid w:val="006C15E4"/>
    <w:rsid w:val="006C4A64"/>
    <w:rsid w:val="006D15C8"/>
    <w:rsid w:val="006D4498"/>
    <w:rsid w:val="006D5EB3"/>
    <w:rsid w:val="006D6423"/>
    <w:rsid w:val="007002B0"/>
    <w:rsid w:val="007020A6"/>
    <w:rsid w:val="00707022"/>
    <w:rsid w:val="0073310B"/>
    <w:rsid w:val="0074450D"/>
    <w:rsid w:val="007707A9"/>
    <w:rsid w:val="00777EE1"/>
    <w:rsid w:val="00794665"/>
    <w:rsid w:val="007B6CFC"/>
    <w:rsid w:val="007C14D2"/>
    <w:rsid w:val="007C3358"/>
    <w:rsid w:val="007C4900"/>
    <w:rsid w:val="007D3D08"/>
    <w:rsid w:val="007D3F0C"/>
    <w:rsid w:val="007E00DF"/>
    <w:rsid w:val="007E6A87"/>
    <w:rsid w:val="007F040F"/>
    <w:rsid w:val="007F2EBE"/>
    <w:rsid w:val="008046C1"/>
    <w:rsid w:val="008320B8"/>
    <w:rsid w:val="00832631"/>
    <w:rsid w:val="00833859"/>
    <w:rsid w:val="00843851"/>
    <w:rsid w:val="00850444"/>
    <w:rsid w:val="00862D6B"/>
    <w:rsid w:val="0088080F"/>
    <w:rsid w:val="00884FA5"/>
    <w:rsid w:val="00896179"/>
    <w:rsid w:val="00896631"/>
    <w:rsid w:val="008A01F3"/>
    <w:rsid w:val="008B2515"/>
    <w:rsid w:val="008B7DB7"/>
    <w:rsid w:val="008C6902"/>
    <w:rsid w:val="008C7F77"/>
    <w:rsid w:val="008D57D9"/>
    <w:rsid w:val="008E38ED"/>
    <w:rsid w:val="008E4EDE"/>
    <w:rsid w:val="008E513E"/>
    <w:rsid w:val="00921064"/>
    <w:rsid w:val="00923C25"/>
    <w:rsid w:val="009240E5"/>
    <w:rsid w:val="00924EC9"/>
    <w:rsid w:val="00931DF9"/>
    <w:rsid w:val="00932173"/>
    <w:rsid w:val="00945203"/>
    <w:rsid w:val="00955CDE"/>
    <w:rsid w:val="00955DB4"/>
    <w:rsid w:val="00960D7F"/>
    <w:rsid w:val="00982E27"/>
    <w:rsid w:val="00983D8C"/>
    <w:rsid w:val="009940D8"/>
    <w:rsid w:val="0099482E"/>
    <w:rsid w:val="009A40B3"/>
    <w:rsid w:val="009A780C"/>
    <w:rsid w:val="009B40E0"/>
    <w:rsid w:val="009C0C55"/>
    <w:rsid w:val="009C3567"/>
    <w:rsid w:val="009C7415"/>
    <w:rsid w:val="009F60BB"/>
    <w:rsid w:val="009F73AA"/>
    <w:rsid w:val="00A066BD"/>
    <w:rsid w:val="00A07464"/>
    <w:rsid w:val="00A516E7"/>
    <w:rsid w:val="00A544D3"/>
    <w:rsid w:val="00A63D9C"/>
    <w:rsid w:val="00A70BEB"/>
    <w:rsid w:val="00A7247E"/>
    <w:rsid w:val="00A7790F"/>
    <w:rsid w:val="00A817FA"/>
    <w:rsid w:val="00AA1976"/>
    <w:rsid w:val="00AA2D25"/>
    <w:rsid w:val="00AB3EC1"/>
    <w:rsid w:val="00AC771A"/>
    <w:rsid w:val="00AE4255"/>
    <w:rsid w:val="00AF674B"/>
    <w:rsid w:val="00B003D1"/>
    <w:rsid w:val="00B07C00"/>
    <w:rsid w:val="00B34814"/>
    <w:rsid w:val="00B42B14"/>
    <w:rsid w:val="00B44E0C"/>
    <w:rsid w:val="00B5123F"/>
    <w:rsid w:val="00B642BA"/>
    <w:rsid w:val="00B80EEB"/>
    <w:rsid w:val="00BA1609"/>
    <w:rsid w:val="00BA2DF4"/>
    <w:rsid w:val="00BB4B1D"/>
    <w:rsid w:val="00BD1681"/>
    <w:rsid w:val="00BD6AF5"/>
    <w:rsid w:val="00BE6788"/>
    <w:rsid w:val="00BE7651"/>
    <w:rsid w:val="00BF6C8C"/>
    <w:rsid w:val="00C0631A"/>
    <w:rsid w:val="00C16430"/>
    <w:rsid w:val="00C2645C"/>
    <w:rsid w:val="00C2694D"/>
    <w:rsid w:val="00C33F72"/>
    <w:rsid w:val="00C75E8D"/>
    <w:rsid w:val="00C76202"/>
    <w:rsid w:val="00C96F8F"/>
    <w:rsid w:val="00CA0C1B"/>
    <w:rsid w:val="00CB0456"/>
    <w:rsid w:val="00CE0AE4"/>
    <w:rsid w:val="00CF6412"/>
    <w:rsid w:val="00D14CCE"/>
    <w:rsid w:val="00D17C00"/>
    <w:rsid w:val="00D202A7"/>
    <w:rsid w:val="00D24BB4"/>
    <w:rsid w:val="00D31882"/>
    <w:rsid w:val="00D3305A"/>
    <w:rsid w:val="00D35156"/>
    <w:rsid w:val="00D35D5D"/>
    <w:rsid w:val="00D37B36"/>
    <w:rsid w:val="00D40E04"/>
    <w:rsid w:val="00D45ABC"/>
    <w:rsid w:val="00D62D50"/>
    <w:rsid w:val="00D7599E"/>
    <w:rsid w:val="00D75AE1"/>
    <w:rsid w:val="00D926AF"/>
    <w:rsid w:val="00DA110F"/>
    <w:rsid w:val="00DA38AD"/>
    <w:rsid w:val="00DA4500"/>
    <w:rsid w:val="00DA55BD"/>
    <w:rsid w:val="00DC714B"/>
    <w:rsid w:val="00DE6ACF"/>
    <w:rsid w:val="00DF3DF1"/>
    <w:rsid w:val="00E06B35"/>
    <w:rsid w:val="00E21F9D"/>
    <w:rsid w:val="00E42903"/>
    <w:rsid w:val="00E51D24"/>
    <w:rsid w:val="00E82E82"/>
    <w:rsid w:val="00E86C82"/>
    <w:rsid w:val="00EC7782"/>
    <w:rsid w:val="00ED1D98"/>
    <w:rsid w:val="00F11F54"/>
    <w:rsid w:val="00F33DAA"/>
    <w:rsid w:val="00F549A9"/>
    <w:rsid w:val="00F67BAB"/>
    <w:rsid w:val="00F84622"/>
    <w:rsid w:val="00FA3A39"/>
    <w:rsid w:val="00FB1998"/>
    <w:rsid w:val="00FC532A"/>
    <w:rsid w:val="00FC6128"/>
    <w:rsid w:val="00FC6DA0"/>
    <w:rsid w:val="00FC7281"/>
    <w:rsid w:val="00FE7F73"/>
    <w:rsid w:val="00FF0B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E899"/>
  <w15:chartTrackingRefBased/>
  <w15:docId w15:val="{44E693A7-EB85-4D3F-9250-1D7BAF6A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4F36"/>
    <w:rPr>
      <w:color w:val="0563C1" w:themeColor="hyperlink"/>
      <w:u w:val="single"/>
    </w:rPr>
  </w:style>
  <w:style w:type="character" w:styleId="Mentionnonrsolue">
    <w:name w:val="Unresolved Mention"/>
    <w:basedOn w:val="Policepardfaut"/>
    <w:uiPriority w:val="99"/>
    <w:semiHidden/>
    <w:unhideWhenUsed/>
    <w:rsid w:val="002B4F36"/>
    <w:rPr>
      <w:color w:val="605E5C"/>
      <w:shd w:val="clear" w:color="auto" w:fill="E1DFDD"/>
    </w:rPr>
  </w:style>
  <w:style w:type="character" w:customStyle="1" w:styleId="hgkelc">
    <w:name w:val="hgkelc"/>
    <w:basedOn w:val="Policepardfaut"/>
    <w:rsid w:val="00CB0456"/>
  </w:style>
  <w:style w:type="paragraph" w:styleId="Paragraphedeliste">
    <w:name w:val="List Paragraph"/>
    <w:basedOn w:val="Normal"/>
    <w:uiPriority w:val="34"/>
    <w:qFormat/>
    <w:rsid w:val="00AB3EC1"/>
    <w:pPr>
      <w:ind w:left="720"/>
      <w:contextualSpacing/>
    </w:pPr>
  </w:style>
  <w:style w:type="character" w:styleId="Accentuation">
    <w:name w:val="Emphasis"/>
    <w:basedOn w:val="Policepardfaut"/>
    <w:uiPriority w:val="20"/>
    <w:qFormat/>
    <w:rsid w:val="003802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236">
      <w:bodyDiv w:val="1"/>
      <w:marLeft w:val="0"/>
      <w:marRight w:val="0"/>
      <w:marTop w:val="0"/>
      <w:marBottom w:val="0"/>
      <w:divBdr>
        <w:top w:val="none" w:sz="0" w:space="0" w:color="auto"/>
        <w:left w:val="none" w:sz="0" w:space="0" w:color="auto"/>
        <w:bottom w:val="none" w:sz="0" w:space="0" w:color="auto"/>
        <w:right w:val="none" w:sz="0" w:space="0" w:color="auto"/>
      </w:divBdr>
    </w:div>
    <w:div w:id="15665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resivaudan.fr/1016-qualite-de-l-eau-potab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epal-ppr.fr/" TargetMode="External"/><Relationship Id="rId5" Type="http://schemas.openxmlformats.org/officeDocument/2006/relationships/hyperlink" Target="https://www.inc-conso.fr/content/le-service-de-le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2897</TotalTime>
  <Pages>10</Pages>
  <Words>3241</Words>
  <Characters>17826</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190</cp:revision>
  <dcterms:created xsi:type="dcterms:W3CDTF">2022-09-27T19:37:00Z</dcterms:created>
  <dcterms:modified xsi:type="dcterms:W3CDTF">2022-10-08T13:53:00Z</dcterms:modified>
</cp:coreProperties>
</file>