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0BE303AF" w:rsidR="00F4559E" w:rsidRDefault="00FA6650" w:rsidP="00F4559E">
      <w:pPr>
        <w:ind w:left="-851"/>
      </w:pPr>
      <w:r>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77777777" w:rsidR="00F4559E" w:rsidRDefault="00F4559E" w:rsidP="00F4559E">
      <w:pPr>
        <w:ind w:left="-851"/>
        <w:rPr>
          <w:rFonts w:ascii="Comic Sans MS" w:hAnsi="Comic Sans MS"/>
        </w:rPr>
      </w:pPr>
      <w:r>
        <w:rPr>
          <w:rFonts w:ascii="Comic Sans MS" w:hAnsi="Comic Sans MS"/>
        </w:rPr>
        <w:t>38660 SAINT PANCRASSE</w:t>
      </w:r>
    </w:p>
    <w:p w14:paraId="456FBB5B" w14:textId="0E1C2425" w:rsidR="00F4559E" w:rsidRDefault="005070C2"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6"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6A7377CF" w14:textId="011B9827" w:rsidR="00F4559E" w:rsidRDefault="00F4559E" w:rsidP="00F4559E">
      <w:pPr>
        <w:ind w:left="-851"/>
        <w:rPr>
          <w:rFonts w:ascii="Comic Sans MS" w:hAnsi="Comic Sans MS"/>
          <w:b/>
          <w:bCs/>
          <w:color w:val="100371"/>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665BF5" w:rsidRPr="00A34349">
          <w:rPr>
            <w:rStyle w:val="Lienhypertexte"/>
            <w:rFonts w:ascii="Comic Sans MS" w:hAnsi="Comic Sans MS"/>
            <w:b/>
            <w:bCs/>
            <w:sz w:val="24"/>
            <w:szCs w:val="24"/>
          </w:rPr>
          <w:t>https://www.adepal-ppr.fr/</w:t>
        </w:r>
      </w:hyperlink>
    </w:p>
    <w:p w14:paraId="02969BBA" w14:textId="62C7B3B1" w:rsidR="00FA6650" w:rsidRDefault="00FA6650" w:rsidP="00F4559E">
      <w:pPr>
        <w:ind w:left="-851"/>
        <w:rPr>
          <w:rFonts w:ascii="Comic Sans MS" w:hAnsi="Comic Sans MS"/>
          <w:b/>
          <w:bCs/>
          <w:color w:val="100371"/>
          <w:sz w:val="24"/>
          <w:szCs w:val="24"/>
        </w:rPr>
      </w:pPr>
    </w:p>
    <w:p w14:paraId="5D2F1686" w14:textId="7DE1167F" w:rsidR="00F4559E" w:rsidRDefault="00FA6650" w:rsidP="00A60B00">
      <w:pPr>
        <w:ind w:left="-851"/>
        <w:jc w:val="center"/>
        <w:rPr>
          <w:rFonts w:ascii="Comic Sans MS" w:hAnsi="Comic Sans MS"/>
          <w:b/>
          <w:bCs/>
          <w:color w:val="100371"/>
          <w:sz w:val="48"/>
          <w:szCs w:val="48"/>
          <w:u w:val="single"/>
        </w:rPr>
      </w:pPr>
      <w:r w:rsidRPr="00A17CA6">
        <w:rPr>
          <w:rFonts w:ascii="Comic Sans MS" w:hAnsi="Comic Sans MS"/>
          <w:b/>
          <w:bCs/>
          <w:color w:val="100371"/>
          <w:sz w:val="48"/>
          <w:szCs w:val="48"/>
          <w:u w:val="single"/>
        </w:rPr>
        <w:t xml:space="preserve">NEWSLETTER </w:t>
      </w:r>
      <w:r w:rsidR="003F58C3">
        <w:rPr>
          <w:rFonts w:ascii="Comic Sans MS" w:hAnsi="Comic Sans MS"/>
          <w:b/>
          <w:bCs/>
          <w:color w:val="100371"/>
          <w:sz w:val="48"/>
          <w:szCs w:val="48"/>
          <w:u w:val="single"/>
        </w:rPr>
        <w:t>de novembre</w:t>
      </w:r>
      <w:r w:rsidR="004C74EB">
        <w:rPr>
          <w:rFonts w:ascii="Comic Sans MS" w:hAnsi="Comic Sans MS"/>
          <w:b/>
          <w:bCs/>
          <w:color w:val="100371"/>
          <w:sz w:val="48"/>
          <w:szCs w:val="48"/>
          <w:u w:val="single"/>
        </w:rPr>
        <w:t xml:space="preserve"> 2022</w:t>
      </w:r>
    </w:p>
    <w:p w14:paraId="3F28FBD9" w14:textId="77777777" w:rsidR="00604E01" w:rsidRDefault="00604E01" w:rsidP="00A60B00">
      <w:pPr>
        <w:ind w:left="-851"/>
        <w:jc w:val="center"/>
        <w:rPr>
          <w:rFonts w:ascii="Comic Sans MS" w:hAnsi="Comic Sans MS"/>
          <w:b/>
          <w:bCs/>
          <w:color w:val="100371"/>
          <w:sz w:val="48"/>
          <w:szCs w:val="48"/>
          <w:u w:val="single"/>
        </w:rPr>
      </w:pPr>
    </w:p>
    <w:p w14:paraId="13D1B852" w14:textId="1F5C5067" w:rsidR="00604E01" w:rsidRPr="00604E01" w:rsidRDefault="00604E01" w:rsidP="000E6021">
      <w:pPr>
        <w:rPr>
          <w:rFonts w:ascii="Arial" w:hAnsi="Arial" w:cs="Arial"/>
          <w:color w:val="000000" w:themeColor="text1"/>
          <w:sz w:val="24"/>
          <w:szCs w:val="24"/>
        </w:rPr>
      </w:pPr>
      <w:r w:rsidRPr="00604E01">
        <w:rPr>
          <w:rFonts w:ascii="Arial" w:hAnsi="Arial" w:cs="Arial"/>
          <w:sz w:val="24"/>
          <w:szCs w:val="24"/>
        </w:rPr>
        <w:t xml:space="preserve">Sans bénévoles que serait notre </w:t>
      </w:r>
      <w:r w:rsidR="002B1187" w:rsidRPr="00604E01">
        <w:rPr>
          <w:rFonts w:ascii="Arial" w:hAnsi="Arial" w:cs="Arial"/>
          <w:sz w:val="24"/>
          <w:szCs w:val="24"/>
        </w:rPr>
        <w:t>Société</w:t>
      </w:r>
      <w:r w:rsidRPr="00604E01">
        <w:rPr>
          <w:rFonts w:ascii="Arial" w:hAnsi="Arial" w:cs="Arial"/>
          <w:sz w:val="24"/>
          <w:szCs w:val="24"/>
        </w:rPr>
        <w:t>, que serait Plateau-des-Petites-Roches</w:t>
      </w:r>
      <w:r>
        <w:rPr>
          <w:rFonts w:ascii="Arial" w:hAnsi="Arial" w:cs="Arial"/>
          <w:sz w:val="24"/>
          <w:szCs w:val="24"/>
        </w:rPr>
        <w:t> ?</w:t>
      </w:r>
    </w:p>
    <w:p w14:paraId="7CC934AD" w14:textId="4DF6DED6" w:rsidR="004975AB" w:rsidRDefault="004975AB" w:rsidP="000E6021">
      <w:pPr>
        <w:rPr>
          <w:rFonts w:ascii="Comic Sans MS" w:hAnsi="Comic Sans MS"/>
          <w:color w:val="000000" w:themeColor="text1"/>
          <w:sz w:val="24"/>
          <w:szCs w:val="24"/>
        </w:rPr>
      </w:pPr>
    </w:p>
    <w:p w14:paraId="12CF99AD" w14:textId="32F37ED6" w:rsidR="004975AB" w:rsidRPr="006C45D5" w:rsidRDefault="0043290E" w:rsidP="000E6021">
      <w:pPr>
        <w:rPr>
          <w:rStyle w:val="hgkelc"/>
          <w:rFonts w:ascii="Arial" w:hAnsi="Arial" w:cs="Arial"/>
          <w:b/>
          <w:bCs/>
          <w:sz w:val="24"/>
          <w:szCs w:val="24"/>
        </w:rPr>
      </w:pPr>
      <w:r w:rsidRPr="0043290E">
        <w:rPr>
          <w:rStyle w:val="hgkelc"/>
          <w:rFonts w:ascii="Arial" w:hAnsi="Arial" w:cs="Arial"/>
          <w:sz w:val="24"/>
          <w:szCs w:val="24"/>
        </w:rPr>
        <w:t xml:space="preserve">Depuis le 28 juin 2022, la définition du </w:t>
      </w:r>
      <w:r w:rsidRPr="00761C40">
        <w:rPr>
          <w:rStyle w:val="hgkelc"/>
          <w:rFonts w:ascii="Arial" w:hAnsi="Arial" w:cs="Arial"/>
          <w:b/>
          <w:bCs/>
          <w:sz w:val="24"/>
          <w:szCs w:val="24"/>
        </w:rPr>
        <w:t>bénévolat</w:t>
      </w:r>
      <w:r w:rsidRPr="0043290E">
        <w:rPr>
          <w:rStyle w:val="hgkelc"/>
          <w:rFonts w:ascii="Arial" w:hAnsi="Arial" w:cs="Arial"/>
          <w:sz w:val="24"/>
          <w:szCs w:val="24"/>
        </w:rPr>
        <w:t xml:space="preserve"> change selon l'avis adopté par le CESE</w:t>
      </w:r>
      <w:r w:rsidR="00312938">
        <w:rPr>
          <w:rStyle w:val="hgkelc"/>
          <w:rFonts w:ascii="Arial" w:hAnsi="Arial" w:cs="Arial"/>
          <w:sz w:val="24"/>
          <w:szCs w:val="24"/>
        </w:rPr>
        <w:t xml:space="preserve"> (</w:t>
      </w:r>
      <w:r w:rsidR="00312938">
        <w:t>Conseil économique, social et environnemental</w:t>
      </w:r>
      <w:r w:rsidR="00312938">
        <w:rPr>
          <w:rStyle w:val="hgkelc"/>
          <w:rFonts w:ascii="Arial" w:hAnsi="Arial" w:cs="Arial"/>
          <w:sz w:val="24"/>
          <w:szCs w:val="24"/>
        </w:rPr>
        <w:t xml:space="preserve">) </w:t>
      </w:r>
      <w:r w:rsidRPr="0043290E">
        <w:rPr>
          <w:rStyle w:val="hgkelc"/>
          <w:rFonts w:ascii="Arial" w:hAnsi="Arial" w:cs="Arial"/>
          <w:sz w:val="24"/>
          <w:szCs w:val="24"/>
        </w:rPr>
        <w:t>et devient : "</w:t>
      </w:r>
      <w:r w:rsidRPr="006C45D5">
        <w:rPr>
          <w:rStyle w:val="hgkelc"/>
          <w:rFonts w:ascii="Arial" w:hAnsi="Arial" w:cs="Arial"/>
          <w:b/>
          <w:bCs/>
          <w:i/>
          <w:iCs/>
          <w:sz w:val="24"/>
          <w:szCs w:val="24"/>
        </w:rPr>
        <w:t>Le bénévolat est l'action de la personne qui s'engage librement, sur son temps personnel, pour mener une action non rémunérée en direction d'autrui, ou au bénéfice d'une cause ou d'un intérêt collectif</w:t>
      </w:r>
      <w:r w:rsidRPr="006C45D5">
        <w:rPr>
          <w:rStyle w:val="hgkelc"/>
          <w:rFonts w:ascii="Arial" w:hAnsi="Arial" w:cs="Arial"/>
          <w:b/>
          <w:bCs/>
          <w:sz w:val="24"/>
          <w:szCs w:val="24"/>
        </w:rPr>
        <w:t>."</w:t>
      </w:r>
    </w:p>
    <w:p w14:paraId="601DCD54" w14:textId="725AF93D" w:rsidR="0043290E" w:rsidRDefault="0043290E" w:rsidP="000E6021">
      <w:pPr>
        <w:rPr>
          <w:rStyle w:val="hgkelc"/>
          <w:rFonts w:ascii="Arial" w:hAnsi="Arial" w:cs="Arial"/>
          <w:sz w:val="24"/>
          <w:szCs w:val="24"/>
        </w:rPr>
      </w:pPr>
    </w:p>
    <w:p w14:paraId="27187E51" w14:textId="2B6B9B31" w:rsidR="0043290E" w:rsidRDefault="0043290E" w:rsidP="000E6021">
      <w:pPr>
        <w:rPr>
          <w:rStyle w:val="hgkelc"/>
          <w:rFonts w:ascii="Arial" w:hAnsi="Arial" w:cs="Arial"/>
          <w:sz w:val="24"/>
          <w:szCs w:val="24"/>
        </w:rPr>
      </w:pPr>
      <w:r>
        <w:rPr>
          <w:rStyle w:val="hgkelc"/>
          <w:rFonts w:ascii="Arial" w:hAnsi="Arial" w:cs="Arial"/>
          <w:sz w:val="24"/>
          <w:szCs w:val="24"/>
        </w:rPr>
        <w:t xml:space="preserve">L’article sur les </w:t>
      </w:r>
      <w:r w:rsidRPr="00802115">
        <w:rPr>
          <w:rStyle w:val="hgkelc"/>
          <w:rFonts w:ascii="Arial" w:hAnsi="Arial" w:cs="Arial"/>
          <w:b/>
          <w:bCs/>
          <w:sz w:val="24"/>
          <w:szCs w:val="24"/>
        </w:rPr>
        <w:t>montagnards des petites roches</w:t>
      </w:r>
      <w:r>
        <w:rPr>
          <w:rStyle w:val="hgkelc"/>
          <w:rFonts w:ascii="Arial" w:hAnsi="Arial" w:cs="Arial"/>
          <w:sz w:val="24"/>
          <w:szCs w:val="24"/>
        </w:rPr>
        <w:t xml:space="preserve"> paru</w:t>
      </w:r>
      <w:r w:rsidR="001C21AD">
        <w:rPr>
          <w:rStyle w:val="hgkelc"/>
          <w:rFonts w:ascii="Arial" w:hAnsi="Arial" w:cs="Arial"/>
          <w:sz w:val="24"/>
          <w:szCs w:val="24"/>
        </w:rPr>
        <w:t>, ce mois</w:t>
      </w:r>
      <w:r w:rsidR="001830A8">
        <w:rPr>
          <w:rStyle w:val="hgkelc"/>
          <w:rFonts w:ascii="Arial" w:hAnsi="Arial" w:cs="Arial"/>
          <w:sz w:val="24"/>
          <w:szCs w:val="24"/>
        </w:rPr>
        <w:t>-ci</w:t>
      </w:r>
      <w:r w:rsidR="001C21AD">
        <w:rPr>
          <w:rStyle w:val="hgkelc"/>
          <w:rFonts w:ascii="Arial" w:hAnsi="Arial" w:cs="Arial"/>
          <w:sz w:val="24"/>
          <w:szCs w:val="24"/>
        </w:rPr>
        <w:t>,</w:t>
      </w:r>
      <w:r>
        <w:rPr>
          <w:rStyle w:val="hgkelc"/>
          <w:rFonts w:ascii="Arial" w:hAnsi="Arial" w:cs="Arial"/>
          <w:sz w:val="24"/>
          <w:szCs w:val="24"/>
        </w:rPr>
        <w:t xml:space="preserve"> sur </w:t>
      </w:r>
      <w:hyperlink r:id="rId8" w:history="1">
        <w:r w:rsidRPr="00BA2CF8">
          <w:rPr>
            <w:rStyle w:val="Lienhypertexte"/>
            <w:rFonts w:ascii="Arial" w:hAnsi="Arial" w:cs="Arial"/>
            <w:sz w:val="24"/>
            <w:szCs w:val="24"/>
          </w:rPr>
          <w:t>https://www.adepal-ppr.fr/</w:t>
        </w:r>
      </w:hyperlink>
    </w:p>
    <w:p w14:paraId="01524F5E" w14:textId="0939FDD4" w:rsidR="0043290E" w:rsidRDefault="007C619C" w:rsidP="000E6021">
      <w:pPr>
        <w:rPr>
          <w:rStyle w:val="hgkelc"/>
          <w:rFonts w:ascii="Arial" w:hAnsi="Arial" w:cs="Arial"/>
          <w:sz w:val="24"/>
          <w:szCs w:val="24"/>
        </w:rPr>
      </w:pPr>
      <w:proofErr w:type="gramStart"/>
      <w:r>
        <w:rPr>
          <w:rStyle w:val="hgkelc"/>
          <w:rFonts w:ascii="Arial" w:hAnsi="Arial" w:cs="Arial"/>
          <w:sz w:val="24"/>
          <w:szCs w:val="24"/>
        </w:rPr>
        <w:t>montre</w:t>
      </w:r>
      <w:proofErr w:type="gramEnd"/>
      <w:r w:rsidR="0043290E">
        <w:rPr>
          <w:rStyle w:val="hgkelc"/>
          <w:rFonts w:ascii="Arial" w:hAnsi="Arial" w:cs="Arial"/>
          <w:sz w:val="24"/>
          <w:szCs w:val="24"/>
        </w:rPr>
        <w:t xml:space="preserve"> que les bénévoles ont été </w:t>
      </w:r>
      <w:r w:rsidR="001C21AD">
        <w:rPr>
          <w:rStyle w:val="hgkelc"/>
          <w:rFonts w:ascii="Arial" w:hAnsi="Arial" w:cs="Arial"/>
          <w:sz w:val="24"/>
          <w:szCs w:val="24"/>
        </w:rPr>
        <w:t>présents</w:t>
      </w:r>
      <w:r w:rsidR="0043290E">
        <w:rPr>
          <w:rStyle w:val="hgkelc"/>
          <w:rFonts w:ascii="Arial" w:hAnsi="Arial" w:cs="Arial"/>
          <w:sz w:val="24"/>
          <w:szCs w:val="24"/>
        </w:rPr>
        <w:t xml:space="preserve"> pour </w:t>
      </w:r>
      <w:r w:rsidR="001C21AD">
        <w:rPr>
          <w:rStyle w:val="hgkelc"/>
          <w:rFonts w:ascii="Arial" w:hAnsi="Arial" w:cs="Arial"/>
          <w:sz w:val="24"/>
          <w:szCs w:val="24"/>
        </w:rPr>
        <w:t xml:space="preserve">ouvrir et </w:t>
      </w:r>
      <w:r w:rsidR="0043290E">
        <w:rPr>
          <w:rStyle w:val="hgkelc"/>
          <w:rFonts w:ascii="Arial" w:hAnsi="Arial" w:cs="Arial"/>
          <w:sz w:val="24"/>
          <w:szCs w:val="24"/>
        </w:rPr>
        <w:t xml:space="preserve">équiper </w:t>
      </w:r>
      <w:r w:rsidR="001C21AD">
        <w:rPr>
          <w:rStyle w:val="hgkelc"/>
          <w:rFonts w:ascii="Arial" w:hAnsi="Arial" w:cs="Arial"/>
          <w:sz w:val="24"/>
          <w:szCs w:val="24"/>
        </w:rPr>
        <w:t>d</w:t>
      </w:r>
      <w:r w:rsidR="0043290E">
        <w:rPr>
          <w:rStyle w:val="hgkelc"/>
          <w:rFonts w:ascii="Arial" w:hAnsi="Arial" w:cs="Arial"/>
          <w:sz w:val="24"/>
          <w:szCs w:val="24"/>
        </w:rPr>
        <w:t xml:space="preserve">es voies d’escalade, </w:t>
      </w:r>
      <w:r w:rsidR="00920FA4">
        <w:rPr>
          <w:rStyle w:val="hgkelc"/>
          <w:rFonts w:ascii="Arial" w:hAnsi="Arial" w:cs="Arial"/>
          <w:sz w:val="24"/>
          <w:szCs w:val="24"/>
        </w:rPr>
        <w:t xml:space="preserve">encadrer les jeunes grimpeurs, trouver les financements et, quelquefois financer eux-mêmes des fournitures diverses (prises, cordes, mousquetons etc…), puis, </w:t>
      </w:r>
      <w:r w:rsidR="001C21AD">
        <w:rPr>
          <w:rStyle w:val="hgkelc"/>
          <w:rFonts w:ascii="Arial" w:hAnsi="Arial" w:cs="Arial"/>
          <w:sz w:val="24"/>
          <w:szCs w:val="24"/>
        </w:rPr>
        <w:t>nettoyer les lieux</w:t>
      </w:r>
      <w:r w:rsidR="006C45D5">
        <w:rPr>
          <w:rStyle w:val="hgkelc"/>
          <w:rFonts w:ascii="Arial" w:hAnsi="Arial" w:cs="Arial"/>
          <w:sz w:val="24"/>
          <w:szCs w:val="24"/>
        </w:rPr>
        <w:t xml:space="preserve">, </w:t>
      </w:r>
      <w:r w:rsidR="001C21AD">
        <w:rPr>
          <w:rStyle w:val="hgkelc"/>
          <w:rFonts w:ascii="Arial" w:hAnsi="Arial" w:cs="Arial"/>
          <w:sz w:val="24"/>
          <w:szCs w:val="24"/>
        </w:rPr>
        <w:t>reconstruire</w:t>
      </w:r>
      <w:r w:rsidR="00BE5722">
        <w:rPr>
          <w:rStyle w:val="hgkelc"/>
          <w:rFonts w:ascii="Arial" w:hAnsi="Arial" w:cs="Arial"/>
          <w:sz w:val="24"/>
          <w:szCs w:val="24"/>
        </w:rPr>
        <w:t>,</w:t>
      </w:r>
      <w:r w:rsidR="00FB635F">
        <w:rPr>
          <w:rStyle w:val="hgkelc"/>
          <w:rFonts w:ascii="Arial" w:hAnsi="Arial" w:cs="Arial"/>
          <w:sz w:val="24"/>
          <w:szCs w:val="24"/>
        </w:rPr>
        <w:t xml:space="preserve"> </w:t>
      </w:r>
      <w:r w:rsidR="006C45D5">
        <w:rPr>
          <w:rStyle w:val="hgkelc"/>
          <w:rFonts w:ascii="Arial" w:hAnsi="Arial" w:cs="Arial"/>
          <w:sz w:val="24"/>
          <w:szCs w:val="24"/>
        </w:rPr>
        <w:t xml:space="preserve">sécuriser les voies, </w:t>
      </w:r>
      <w:r w:rsidR="001C21AD">
        <w:rPr>
          <w:rStyle w:val="hgkelc"/>
          <w:rFonts w:ascii="Arial" w:hAnsi="Arial" w:cs="Arial"/>
          <w:sz w:val="24"/>
          <w:szCs w:val="24"/>
        </w:rPr>
        <w:t xml:space="preserve">après l’incendie </w:t>
      </w:r>
      <w:r w:rsidR="00C75C9F">
        <w:rPr>
          <w:rStyle w:val="hgkelc"/>
          <w:rFonts w:ascii="Arial" w:hAnsi="Arial" w:cs="Arial"/>
          <w:sz w:val="24"/>
          <w:szCs w:val="24"/>
        </w:rPr>
        <w:t>du secteur d</w:t>
      </w:r>
      <w:r w:rsidR="004C7464">
        <w:rPr>
          <w:rStyle w:val="hgkelc"/>
          <w:rFonts w:ascii="Arial" w:hAnsi="Arial" w:cs="Arial"/>
          <w:sz w:val="24"/>
          <w:szCs w:val="24"/>
        </w:rPr>
        <w:t>e</w:t>
      </w:r>
      <w:r w:rsidR="001C21AD">
        <w:rPr>
          <w:rStyle w:val="hgkelc"/>
          <w:rFonts w:ascii="Arial" w:hAnsi="Arial" w:cs="Arial"/>
          <w:sz w:val="24"/>
          <w:szCs w:val="24"/>
        </w:rPr>
        <w:t xml:space="preserve"> </w:t>
      </w:r>
      <w:proofErr w:type="spellStart"/>
      <w:r w:rsidR="001C21AD">
        <w:rPr>
          <w:rStyle w:val="hgkelc"/>
          <w:rFonts w:ascii="Arial" w:hAnsi="Arial" w:cs="Arial"/>
          <w:sz w:val="24"/>
          <w:szCs w:val="24"/>
        </w:rPr>
        <w:t>Luisset</w:t>
      </w:r>
      <w:proofErr w:type="spellEnd"/>
      <w:r w:rsidR="002B1187">
        <w:rPr>
          <w:rStyle w:val="hgkelc"/>
          <w:rFonts w:ascii="Arial" w:hAnsi="Arial" w:cs="Arial"/>
          <w:sz w:val="24"/>
          <w:szCs w:val="24"/>
        </w:rPr>
        <w:t>,</w:t>
      </w:r>
      <w:r w:rsidR="001C21AD">
        <w:rPr>
          <w:rStyle w:val="hgkelc"/>
          <w:rFonts w:ascii="Arial" w:hAnsi="Arial" w:cs="Arial"/>
          <w:sz w:val="24"/>
          <w:szCs w:val="24"/>
        </w:rPr>
        <w:t xml:space="preserve"> </w:t>
      </w:r>
      <w:r w:rsidR="002B1187">
        <w:rPr>
          <w:rStyle w:val="hgkelc"/>
          <w:rFonts w:ascii="Arial" w:hAnsi="Arial" w:cs="Arial"/>
          <w:sz w:val="24"/>
          <w:szCs w:val="24"/>
        </w:rPr>
        <w:t xml:space="preserve">à Saint </w:t>
      </w:r>
      <w:proofErr w:type="spellStart"/>
      <w:r w:rsidR="002B1187">
        <w:rPr>
          <w:rStyle w:val="hgkelc"/>
          <w:rFonts w:ascii="Arial" w:hAnsi="Arial" w:cs="Arial"/>
          <w:sz w:val="24"/>
          <w:szCs w:val="24"/>
        </w:rPr>
        <w:t>Pancrasse</w:t>
      </w:r>
      <w:proofErr w:type="spellEnd"/>
      <w:r w:rsidR="002B1187">
        <w:rPr>
          <w:rStyle w:val="hgkelc"/>
          <w:rFonts w:ascii="Arial" w:hAnsi="Arial" w:cs="Arial"/>
          <w:sz w:val="24"/>
          <w:szCs w:val="24"/>
        </w:rPr>
        <w:t xml:space="preserve">, </w:t>
      </w:r>
      <w:r w:rsidR="001C21AD">
        <w:rPr>
          <w:rStyle w:val="hgkelc"/>
          <w:rFonts w:ascii="Arial" w:hAnsi="Arial" w:cs="Arial"/>
          <w:sz w:val="24"/>
          <w:szCs w:val="24"/>
        </w:rPr>
        <w:t>en 200</w:t>
      </w:r>
      <w:r w:rsidR="008A7D37">
        <w:rPr>
          <w:rStyle w:val="hgkelc"/>
          <w:rFonts w:ascii="Arial" w:hAnsi="Arial" w:cs="Arial"/>
          <w:sz w:val="24"/>
          <w:szCs w:val="24"/>
        </w:rPr>
        <w:t>3</w:t>
      </w:r>
      <w:r w:rsidR="001C21AD">
        <w:rPr>
          <w:rStyle w:val="hgkelc"/>
          <w:rFonts w:ascii="Arial" w:hAnsi="Arial" w:cs="Arial"/>
          <w:sz w:val="24"/>
          <w:szCs w:val="24"/>
        </w:rPr>
        <w:t>,.</w:t>
      </w:r>
      <w:r w:rsidR="00802115">
        <w:rPr>
          <w:rStyle w:val="hgkelc"/>
          <w:rFonts w:ascii="Arial" w:hAnsi="Arial" w:cs="Arial"/>
          <w:sz w:val="24"/>
          <w:szCs w:val="24"/>
        </w:rPr>
        <w:t>Il en est de même pour les découvertes spéléologiques dans la Dent de Crolles.</w:t>
      </w:r>
    </w:p>
    <w:p w14:paraId="3857595C" w14:textId="0A0BE54F" w:rsidR="00A74A27" w:rsidRDefault="00A74A27" w:rsidP="000E6021">
      <w:pPr>
        <w:rPr>
          <w:rStyle w:val="hgkelc"/>
          <w:rFonts w:ascii="Arial" w:hAnsi="Arial" w:cs="Arial"/>
          <w:sz w:val="24"/>
          <w:szCs w:val="24"/>
        </w:rPr>
      </w:pPr>
    </w:p>
    <w:p w14:paraId="0568B4BC" w14:textId="2725612C" w:rsidR="00A74A27" w:rsidRDefault="00A74A27" w:rsidP="000E6021">
      <w:pPr>
        <w:rPr>
          <w:rFonts w:ascii="Arial" w:hAnsi="Arial" w:cs="Arial"/>
          <w:sz w:val="24"/>
          <w:szCs w:val="24"/>
        </w:rPr>
      </w:pPr>
      <w:r w:rsidRPr="00A74A27">
        <w:rPr>
          <w:rFonts w:ascii="Arial" w:hAnsi="Arial" w:cs="Arial"/>
          <w:sz w:val="24"/>
          <w:szCs w:val="24"/>
        </w:rPr>
        <w:t>Les bénévoles, par leur engagement et leur nombre, sont</w:t>
      </w:r>
      <w:r w:rsidR="007E0425">
        <w:rPr>
          <w:rFonts w:ascii="Arial" w:hAnsi="Arial" w:cs="Arial"/>
          <w:sz w:val="24"/>
          <w:szCs w:val="24"/>
        </w:rPr>
        <w:t xml:space="preserve"> aussi</w:t>
      </w:r>
      <w:r w:rsidRPr="00A74A27">
        <w:rPr>
          <w:rFonts w:ascii="Arial" w:hAnsi="Arial" w:cs="Arial"/>
          <w:sz w:val="24"/>
          <w:szCs w:val="24"/>
        </w:rPr>
        <w:t xml:space="preserve"> la clé de voûte </w:t>
      </w:r>
      <w:r w:rsidR="007E0425">
        <w:rPr>
          <w:rFonts w:ascii="Arial" w:hAnsi="Arial" w:cs="Arial"/>
          <w:sz w:val="24"/>
          <w:szCs w:val="24"/>
        </w:rPr>
        <w:t>à</w:t>
      </w:r>
      <w:r>
        <w:rPr>
          <w:rFonts w:ascii="Arial" w:hAnsi="Arial" w:cs="Arial"/>
          <w:sz w:val="24"/>
          <w:szCs w:val="24"/>
        </w:rPr>
        <w:t xml:space="preserve"> l’</w:t>
      </w:r>
      <w:r w:rsidRPr="00C31778">
        <w:rPr>
          <w:rFonts w:ascii="Arial" w:hAnsi="Arial" w:cs="Arial"/>
          <w:b/>
          <w:bCs/>
          <w:sz w:val="24"/>
          <w:szCs w:val="24"/>
        </w:rPr>
        <w:t>ADMR</w:t>
      </w:r>
      <w:r w:rsidRPr="00C31778">
        <w:rPr>
          <w:b/>
          <w:bCs/>
          <w:sz w:val="24"/>
          <w:szCs w:val="24"/>
        </w:rPr>
        <w:t xml:space="preserve"> </w:t>
      </w:r>
      <w:r w:rsidRPr="00A74A27">
        <w:rPr>
          <w:rFonts w:ascii="Arial" w:hAnsi="Arial" w:cs="Arial"/>
          <w:sz w:val="24"/>
          <w:szCs w:val="24"/>
        </w:rPr>
        <w:t>qui fait référence dans l’économie social</w:t>
      </w:r>
      <w:r>
        <w:rPr>
          <w:rFonts w:ascii="Arial" w:hAnsi="Arial" w:cs="Arial"/>
          <w:sz w:val="24"/>
          <w:szCs w:val="24"/>
        </w:rPr>
        <w:t xml:space="preserve">e du plateau. Le </w:t>
      </w:r>
      <w:r w:rsidR="00F72B0C">
        <w:rPr>
          <w:rFonts w:ascii="Arial" w:hAnsi="Arial" w:cs="Arial"/>
          <w:b/>
          <w:bCs/>
          <w:sz w:val="24"/>
          <w:szCs w:val="24"/>
        </w:rPr>
        <w:t xml:space="preserve">Centre de soins </w:t>
      </w:r>
      <w:r w:rsidRPr="00C31778">
        <w:rPr>
          <w:rFonts w:ascii="Arial" w:hAnsi="Arial" w:cs="Arial"/>
          <w:b/>
          <w:bCs/>
          <w:sz w:val="24"/>
          <w:szCs w:val="24"/>
        </w:rPr>
        <w:t>infirmier</w:t>
      </w:r>
      <w:r w:rsidR="00F72B0C">
        <w:rPr>
          <w:rFonts w:ascii="Arial" w:hAnsi="Arial" w:cs="Arial"/>
          <w:b/>
          <w:bCs/>
          <w:sz w:val="24"/>
          <w:szCs w:val="24"/>
        </w:rPr>
        <w:t>s</w:t>
      </w:r>
      <w:r>
        <w:rPr>
          <w:rFonts w:ascii="Arial" w:hAnsi="Arial" w:cs="Arial"/>
          <w:sz w:val="24"/>
          <w:szCs w:val="24"/>
        </w:rPr>
        <w:t xml:space="preserve">, dont la présidente est bénévole, en dépend, tout en gardant un fonctionnement indépendant. Voir article en page d’accueil du site </w:t>
      </w:r>
      <w:proofErr w:type="spellStart"/>
      <w:r>
        <w:rPr>
          <w:rFonts w:ascii="Arial" w:hAnsi="Arial" w:cs="Arial"/>
          <w:sz w:val="24"/>
          <w:szCs w:val="24"/>
        </w:rPr>
        <w:t>adepal</w:t>
      </w:r>
      <w:proofErr w:type="spellEnd"/>
      <w:r>
        <w:rPr>
          <w:rFonts w:ascii="Arial" w:hAnsi="Arial" w:cs="Arial"/>
          <w:sz w:val="24"/>
          <w:szCs w:val="24"/>
        </w:rPr>
        <w:t xml:space="preserve"> </w:t>
      </w:r>
      <w:proofErr w:type="spellStart"/>
      <w:r>
        <w:rPr>
          <w:rFonts w:ascii="Arial" w:hAnsi="Arial" w:cs="Arial"/>
          <w:sz w:val="24"/>
          <w:szCs w:val="24"/>
        </w:rPr>
        <w:t>ppr</w:t>
      </w:r>
      <w:proofErr w:type="spellEnd"/>
      <w:r>
        <w:rPr>
          <w:rFonts w:ascii="Arial" w:hAnsi="Arial" w:cs="Arial"/>
          <w:sz w:val="24"/>
          <w:szCs w:val="24"/>
        </w:rPr>
        <w:t>.</w:t>
      </w:r>
    </w:p>
    <w:p w14:paraId="6B5CBECC" w14:textId="60107B03" w:rsidR="009D0CB1" w:rsidRDefault="009D0CB1" w:rsidP="000E6021">
      <w:pPr>
        <w:rPr>
          <w:rFonts w:ascii="Arial" w:hAnsi="Arial" w:cs="Arial"/>
          <w:sz w:val="24"/>
          <w:szCs w:val="24"/>
        </w:rPr>
      </w:pPr>
    </w:p>
    <w:p w14:paraId="734C194C" w14:textId="252DD369" w:rsidR="009D0CB1" w:rsidRDefault="009D0CB1" w:rsidP="000E6021">
      <w:pPr>
        <w:rPr>
          <w:rFonts w:ascii="Arial" w:hAnsi="Arial" w:cs="Arial"/>
          <w:sz w:val="24"/>
          <w:szCs w:val="24"/>
        </w:rPr>
      </w:pPr>
      <w:r>
        <w:rPr>
          <w:rFonts w:ascii="Arial" w:hAnsi="Arial" w:cs="Arial"/>
          <w:sz w:val="24"/>
          <w:szCs w:val="24"/>
        </w:rPr>
        <w:t xml:space="preserve">Le </w:t>
      </w:r>
      <w:r w:rsidRPr="00C31778">
        <w:rPr>
          <w:rFonts w:ascii="Arial" w:hAnsi="Arial" w:cs="Arial"/>
          <w:b/>
          <w:bCs/>
          <w:sz w:val="24"/>
          <w:szCs w:val="24"/>
        </w:rPr>
        <w:t>café citoyen</w:t>
      </w:r>
      <w:r>
        <w:rPr>
          <w:rFonts w:ascii="Arial" w:hAnsi="Arial" w:cs="Arial"/>
          <w:sz w:val="24"/>
          <w:szCs w:val="24"/>
        </w:rPr>
        <w:t xml:space="preserve"> de novembre n’a pas eu lieu pour cause de journal municipal trop tardivement distribué. Le sujet </w:t>
      </w:r>
      <w:r w:rsidR="006357C0">
        <w:rPr>
          <w:rFonts w:ascii="Arial" w:hAnsi="Arial" w:cs="Arial"/>
          <w:sz w:val="24"/>
          <w:szCs w:val="24"/>
        </w:rPr>
        <w:t xml:space="preserve">principal </w:t>
      </w:r>
      <w:r>
        <w:rPr>
          <w:rFonts w:ascii="Arial" w:hAnsi="Arial" w:cs="Arial"/>
          <w:sz w:val="24"/>
          <w:szCs w:val="24"/>
        </w:rPr>
        <w:t xml:space="preserve">qui devait être évoqué, </w:t>
      </w:r>
      <w:r w:rsidR="002903C9">
        <w:rPr>
          <w:rFonts w:ascii="Arial" w:hAnsi="Arial" w:cs="Arial"/>
          <w:sz w:val="24"/>
          <w:szCs w:val="24"/>
        </w:rPr>
        <w:t>« </w:t>
      </w:r>
      <w:r>
        <w:rPr>
          <w:rFonts w:ascii="Arial" w:hAnsi="Arial" w:cs="Arial"/>
          <w:sz w:val="24"/>
          <w:szCs w:val="24"/>
        </w:rPr>
        <w:t>l</w:t>
      </w:r>
      <w:r w:rsidR="006357C0">
        <w:rPr>
          <w:rFonts w:ascii="Arial" w:hAnsi="Arial" w:cs="Arial"/>
          <w:sz w:val="24"/>
          <w:szCs w:val="24"/>
        </w:rPr>
        <w:t>’avenir des petites cités</w:t>
      </w:r>
      <w:r w:rsidR="002903C9">
        <w:rPr>
          <w:rFonts w:ascii="Arial" w:hAnsi="Arial" w:cs="Arial"/>
          <w:sz w:val="24"/>
          <w:szCs w:val="24"/>
        </w:rPr>
        <w:t> »</w:t>
      </w:r>
      <w:r w:rsidR="006357C0">
        <w:rPr>
          <w:rFonts w:ascii="Arial" w:hAnsi="Arial" w:cs="Arial"/>
          <w:sz w:val="24"/>
          <w:szCs w:val="24"/>
        </w:rPr>
        <w:t>, a été reporté au café citoyen de décembre 2022</w:t>
      </w:r>
      <w:r w:rsidR="002903C9">
        <w:rPr>
          <w:rFonts w:ascii="Arial" w:hAnsi="Arial" w:cs="Arial"/>
          <w:sz w:val="24"/>
          <w:szCs w:val="24"/>
        </w:rPr>
        <w:t>.</w:t>
      </w:r>
      <w:r w:rsidR="00EF5D88">
        <w:rPr>
          <w:rFonts w:ascii="Arial" w:hAnsi="Arial" w:cs="Arial"/>
          <w:sz w:val="24"/>
          <w:szCs w:val="24"/>
        </w:rPr>
        <w:t xml:space="preserve"> </w:t>
      </w:r>
      <w:r w:rsidR="001C4E81">
        <w:rPr>
          <w:rFonts w:ascii="Arial" w:hAnsi="Arial" w:cs="Arial"/>
          <w:sz w:val="24"/>
          <w:szCs w:val="24"/>
        </w:rPr>
        <w:t xml:space="preserve">Par ailleurs, nous avons </w:t>
      </w:r>
      <w:proofErr w:type="gramStart"/>
      <w:r w:rsidR="00290A8F">
        <w:rPr>
          <w:rFonts w:ascii="Arial" w:hAnsi="Arial" w:cs="Arial"/>
          <w:sz w:val="24"/>
          <w:szCs w:val="24"/>
        </w:rPr>
        <w:t>noté</w:t>
      </w:r>
      <w:proofErr w:type="gramEnd"/>
      <w:r w:rsidR="009F16C1">
        <w:rPr>
          <w:rFonts w:ascii="Arial" w:hAnsi="Arial" w:cs="Arial"/>
          <w:sz w:val="24"/>
          <w:szCs w:val="24"/>
        </w:rPr>
        <w:t>,</w:t>
      </w:r>
      <w:r w:rsidR="001C4E81">
        <w:rPr>
          <w:rFonts w:ascii="Arial" w:hAnsi="Arial" w:cs="Arial"/>
          <w:sz w:val="24"/>
          <w:szCs w:val="24"/>
        </w:rPr>
        <w:t xml:space="preserve"> </w:t>
      </w:r>
      <w:r w:rsidR="009F16C1">
        <w:rPr>
          <w:rFonts w:ascii="Arial" w:hAnsi="Arial" w:cs="Arial"/>
          <w:sz w:val="24"/>
          <w:szCs w:val="24"/>
        </w:rPr>
        <w:t xml:space="preserve">sur le dernier journal </w:t>
      </w:r>
      <w:r w:rsidR="00290A8F">
        <w:rPr>
          <w:rFonts w:ascii="Arial" w:hAnsi="Arial" w:cs="Arial"/>
          <w:sz w:val="24"/>
          <w:szCs w:val="24"/>
        </w:rPr>
        <w:t>municipal, les</w:t>
      </w:r>
      <w:r w:rsidR="001C4E81">
        <w:rPr>
          <w:rFonts w:ascii="Arial" w:hAnsi="Arial" w:cs="Arial"/>
          <w:sz w:val="24"/>
          <w:szCs w:val="24"/>
        </w:rPr>
        <w:t xml:space="preserve"> critères d’</w:t>
      </w:r>
      <w:r w:rsidR="00A90844">
        <w:rPr>
          <w:rFonts w:ascii="Arial" w:hAnsi="Arial" w:cs="Arial"/>
          <w:sz w:val="24"/>
          <w:szCs w:val="24"/>
        </w:rPr>
        <w:t>attribution</w:t>
      </w:r>
      <w:r w:rsidR="001C4E81">
        <w:rPr>
          <w:rFonts w:ascii="Arial" w:hAnsi="Arial" w:cs="Arial"/>
          <w:sz w:val="24"/>
          <w:szCs w:val="24"/>
        </w:rPr>
        <w:t xml:space="preserve"> des subventions versées par la commune à diverses associations. </w:t>
      </w:r>
      <w:r w:rsidR="009F16C1">
        <w:rPr>
          <w:rFonts w:ascii="Arial" w:hAnsi="Arial" w:cs="Arial"/>
          <w:sz w:val="24"/>
          <w:szCs w:val="24"/>
        </w:rPr>
        <w:t>Toutefois</w:t>
      </w:r>
      <w:r w:rsidR="001C4E81">
        <w:rPr>
          <w:rFonts w:ascii="Arial" w:hAnsi="Arial" w:cs="Arial"/>
          <w:sz w:val="24"/>
          <w:szCs w:val="24"/>
        </w:rPr>
        <w:t xml:space="preserve">, </w:t>
      </w:r>
      <w:r w:rsidR="00A90844">
        <w:rPr>
          <w:rFonts w:ascii="Arial" w:hAnsi="Arial" w:cs="Arial"/>
          <w:sz w:val="24"/>
          <w:szCs w:val="24"/>
        </w:rPr>
        <w:t>lors du café citoyen du 3 septembre, il avait été demandé</w:t>
      </w:r>
      <w:r w:rsidR="003A6B9D">
        <w:rPr>
          <w:rFonts w:ascii="Arial" w:hAnsi="Arial" w:cs="Arial"/>
          <w:sz w:val="24"/>
          <w:szCs w:val="24"/>
        </w:rPr>
        <w:t>,</w:t>
      </w:r>
      <w:r w:rsidR="00A90844">
        <w:rPr>
          <w:rFonts w:ascii="Arial" w:hAnsi="Arial" w:cs="Arial"/>
          <w:sz w:val="24"/>
          <w:szCs w:val="24"/>
        </w:rPr>
        <w:t xml:space="preserve"> </w:t>
      </w:r>
      <w:r w:rsidR="003A6B9D">
        <w:rPr>
          <w:rFonts w:ascii="Arial" w:hAnsi="Arial" w:cs="Arial"/>
          <w:sz w:val="24"/>
          <w:szCs w:val="24"/>
        </w:rPr>
        <w:t xml:space="preserve">également, </w:t>
      </w:r>
      <w:r w:rsidR="00A90844">
        <w:rPr>
          <w:rFonts w:ascii="Arial" w:hAnsi="Arial" w:cs="Arial"/>
          <w:sz w:val="24"/>
          <w:szCs w:val="24"/>
        </w:rPr>
        <w:t xml:space="preserve">si l’utilisation des sommes reçues faisait </w:t>
      </w:r>
      <w:r w:rsidR="00A90844">
        <w:rPr>
          <w:rFonts w:ascii="Arial" w:hAnsi="Arial" w:cs="Arial"/>
          <w:sz w:val="24"/>
          <w:szCs w:val="24"/>
        </w:rPr>
        <w:lastRenderedPageBreak/>
        <w:t>l’objet d’un contrôle de la part de la commune</w:t>
      </w:r>
      <w:r w:rsidR="009F16C1">
        <w:rPr>
          <w:rFonts w:ascii="Arial" w:hAnsi="Arial" w:cs="Arial"/>
          <w:sz w:val="24"/>
          <w:szCs w:val="24"/>
        </w:rPr>
        <w:t>, et si elle correspondait à la destination désignée lors de l’octroi.</w:t>
      </w:r>
      <w:r w:rsidR="00290A8F">
        <w:rPr>
          <w:rFonts w:ascii="Arial" w:hAnsi="Arial" w:cs="Arial"/>
          <w:sz w:val="24"/>
          <w:szCs w:val="24"/>
        </w:rPr>
        <w:t xml:space="preserve"> L’élue </w:t>
      </w:r>
      <w:r w:rsidR="00B06543">
        <w:rPr>
          <w:rFonts w:ascii="Arial" w:hAnsi="Arial" w:cs="Arial"/>
          <w:sz w:val="24"/>
          <w:szCs w:val="24"/>
        </w:rPr>
        <w:t xml:space="preserve">présente </w:t>
      </w:r>
      <w:r w:rsidR="00290A8F">
        <w:rPr>
          <w:rFonts w:ascii="Arial" w:hAnsi="Arial" w:cs="Arial"/>
          <w:sz w:val="24"/>
          <w:szCs w:val="24"/>
        </w:rPr>
        <w:t xml:space="preserve">avait </w:t>
      </w:r>
      <w:r w:rsidR="00726B98">
        <w:rPr>
          <w:rFonts w:ascii="Arial" w:hAnsi="Arial" w:cs="Arial"/>
          <w:sz w:val="24"/>
          <w:szCs w:val="24"/>
        </w:rPr>
        <w:t>reconnu</w:t>
      </w:r>
      <w:r w:rsidR="00290A8F">
        <w:rPr>
          <w:rFonts w:ascii="Arial" w:hAnsi="Arial" w:cs="Arial"/>
          <w:sz w:val="24"/>
          <w:szCs w:val="24"/>
        </w:rPr>
        <w:t xml:space="preserve"> que c’était </w:t>
      </w:r>
      <w:r w:rsidR="00412BC8">
        <w:rPr>
          <w:rFonts w:ascii="Arial" w:hAnsi="Arial" w:cs="Arial"/>
          <w:sz w:val="24"/>
          <w:szCs w:val="24"/>
        </w:rPr>
        <w:t>le règlement.</w:t>
      </w:r>
    </w:p>
    <w:p w14:paraId="75516AC6" w14:textId="4F7A1E65" w:rsidR="00C31778" w:rsidRDefault="00C31778" w:rsidP="000E6021">
      <w:pPr>
        <w:rPr>
          <w:rFonts w:ascii="Arial" w:hAnsi="Arial" w:cs="Arial"/>
          <w:sz w:val="24"/>
          <w:szCs w:val="24"/>
        </w:rPr>
      </w:pPr>
    </w:p>
    <w:p w14:paraId="51D7D6AF" w14:textId="167349AC" w:rsidR="00C938EE" w:rsidRDefault="00C31778" w:rsidP="000E6021">
      <w:pPr>
        <w:rPr>
          <w:rFonts w:ascii="Arial" w:hAnsi="Arial" w:cs="Arial"/>
          <w:sz w:val="24"/>
          <w:szCs w:val="24"/>
        </w:rPr>
      </w:pPr>
      <w:r>
        <w:rPr>
          <w:rFonts w:ascii="Arial" w:hAnsi="Arial" w:cs="Arial"/>
          <w:sz w:val="24"/>
          <w:szCs w:val="24"/>
        </w:rPr>
        <w:t xml:space="preserve">Les branchements de la </w:t>
      </w:r>
      <w:r w:rsidRPr="00E57E62">
        <w:rPr>
          <w:rFonts w:ascii="Arial" w:hAnsi="Arial" w:cs="Arial"/>
          <w:b/>
          <w:bCs/>
          <w:sz w:val="24"/>
          <w:szCs w:val="24"/>
        </w:rPr>
        <w:t>Fibre</w:t>
      </w:r>
      <w:r>
        <w:rPr>
          <w:rFonts w:ascii="Arial" w:hAnsi="Arial" w:cs="Arial"/>
          <w:sz w:val="24"/>
          <w:szCs w:val="24"/>
        </w:rPr>
        <w:t xml:space="preserve"> ne devraient pas tarder</w:t>
      </w:r>
      <w:r w:rsidR="008741C2">
        <w:rPr>
          <w:rFonts w:ascii="Arial" w:hAnsi="Arial" w:cs="Arial"/>
          <w:sz w:val="24"/>
          <w:szCs w:val="24"/>
        </w:rPr>
        <w:t xml:space="preserve">, les travaux sont en </w:t>
      </w:r>
      <w:r w:rsidR="009A66E1">
        <w:rPr>
          <w:rFonts w:ascii="Arial" w:hAnsi="Arial" w:cs="Arial"/>
          <w:sz w:val="24"/>
          <w:szCs w:val="24"/>
        </w:rPr>
        <w:t xml:space="preserve">cours. </w:t>
      </w:r>
      <w:r w:rsidR="00AC5DBC">
        <w:rPr>
          <w:rFonts w:ascii="Arial" w:hAnsi="Arial" w:cs="Arial"/>
          <w:sz w:val="24"/>
          <w:szCs w:val="24"/>
        </w:rPr>
        <w:t>Les opérateurs ont pris en compte le n° de parcelle ou le n° de téléphone fixe</w:t>
      </w:r>
      <w:r w:rsidR="007956DB">
        <w:rPr>
          <w:rFonts w:ascii="Arial" w:hAnsi="Arial" w:cs="Arial"/>
          <w:sz w:val="24"/>
          <w:szCs w:val="24"/>
        </w:rPr>
        <w:t xml:space="preserve"> pour l’attribution</w:t>
      </w:r>
      <w:r w:rsidR="00AC5DBC">
        <w:rPr>
          <w:rFonts w:ascii="Arial" w:hAnsi="Arial" w:cs="Arial"/>
          <w:sz w:val="24"/>
          <w:szCs w:val="24"/>
        </w:rPr>
        <w:t xml:space="preserve">. </w:t>
      </w:r>
      <w:r w:rsidR="009A66E1">
        <w:rPr>
          <w:rFonts w:ascii="Arial" w:hAnsi="Arial" w:cs="Arial"/>
          <w:sz w:val="24"/>
          <w:szCs w:val="24"/>
        </w:rPr>
        <w:t>En</w:t>
      </w:r>
      <w:r w:rsidR="008741C2">
        <w:rPr>
          <w:rFonts w:ascii="Arial" w:hAnsi="Arial" w:cs="Arial"/>
          <w:sz w:val="24"/>
          <w:szCs w:val="24"/>
        </w:rPr>
        <w:t xml:space="preserve"> ce qui concerne </w:t>
      </w:r>
      <w:r w:rsidR="008741C2" w:rsidRPr="00F60D1A">
        <w:rPr>
          <w:rFonts w:ascii="Arial" w:hAnsi="Arial" w:cs="Arial"/>
          <w:b/>
          <w:bCs/>
          <w:sz w:val="24"/>
          <w:szCs w:val="24"/>
        </w:rPr>
        <w:t>l’adressage et la mise à jour de la Base des Adresses</w:t>
      </w:r>
      <w:r w:rsidR="00D32D97" w:rsidRPr="00F60D1A">
        <w:rPr>
          <w:rFonts w:ascii="Arial" w:hAnsi="Arial" w:cs="Arial"/>
          <w:b/>
          <w:bCs/>
          <w:sz w:val="24"/>
          <w:szCs w:val="24"/>
        </w:rPr>
        <w:t xml:space="preserve"> </w:t>
      </w:r>
      <w:r w:rsidR="008741C2" w:rsidRPr="00F60D1A">
        <w:rPr>
          <w:rFonts w:ascii="Arial" w:hAnsi="Arial" w:cs="Arial"/>
          <w:b/>
          <w:bCs/>
          <w:sz w:val="24"/>
          <w:szCs w:val="24"/>
        </w:rPr>
        <w:t>Locale et Nationale</w:t>
      </w:r>
      <w:r w:rsidR="008741C2">
        <w:rPr>
          <w:rFonts w:ascii="Arial" w:hAnsi="Arial" w:cs="Arial"/>
          <w:sz w:val="24"/>
          <w:szCs w:val="24"/>
        </w:rPr>
        <w:t xml:space="preserve">, le problème demeure, particulièrement pour le village de St </w:t>
      </w:r>
      <w:proofErr w:type="spellStart"/>
      <w:r w:rsidR="008741C2">
        <w:rPr>
          <w:rFonts w:ascii="Arial" w:hAnsi="Arial" w:cs="Arial"/>
          <w:sz w:val="24"/>
          <w:szCs w:val="24"/>
        </w:rPr>
        <w:t>Pancrasse</w:t>
      </w:r>
      <w:proofErr w:type="spellEnd"/>
      <w:r w:rsidR="008741C2">
        <w:rPr>
          <w:rFonts w:ascii="Arial" w:hAnsi="Arial" w:cs="Arial"/>
          <w:sz w:val="24"/>
          <w:szCs w:val="24"/>
        </w:rPr>
        <w:t xml:space="preserve"> et la route des 3 </w:t>
      </w:r>
      <w:r w:rsidR="000C795A">
        <w:rPr>
          <w:rFonts w:ascii="Arial" w:hAnsi="Arial" w:cs="Arial"/>
          <w:sz w:val="24"/>
          <w:szCs w:val="24"/>
        </w:rPr>
        <w:t>villages, malgré</w:t>
      </w:r>
      <w:r w:rsidR="008741C2">
        <w:rPr>
          <w:rFonts w:ascii="Arial" w:hAnsi="Arial" w:cs="Arial"/>
          <w:sz w:val="24"/>
          <w:szCs w:val="24"/>
        </w:rPr>
        <w:t xml:space="preserve"> ce qui est indiqué dans la newsletter</w:t>
      </w:r>
      <w:r w:rsidR="00C66975">
        <w:rPr>
          <w:rFonts w:ascii="Arial" w:hAnsi="Arial" w:cs="Arial"/>
          <w:sz w:val="24"/>
          <w:szCs w:val="24"/>
        </w:rPr>
        <w:t xml:space="preserve"> de la Mairie.</w:t>
      </w:r>
    </w:p>
    <w:p w14:paraId="718AF6B1" w14:textId="01DA79E3" w:rsidR="00D42B84" w:rsidRDefault="000C795A" w:rsidP="00260153">
      <w:pPr>
        <w:spacing w:before="100" w:beforeAutospacing="1" w:after="100" w:afterAutospacing="1"/>
        <w:rPr>
          <w:rFonts w:ascii="Times New Roman" w:eastAsia="Times New Roman" w:hAnsi="Times New Roman" w:cs="Times New Roman"/>
          <w:i/>
          <w:iCs/>
          <w:sz w:val="24"/>
          <w:szCs w:val="24"/>
          <w:lang w:eastAsia="fr-FR"/>
        </w:rPr>
      </w:pPr>
      <w:r>
        <w:rPr>
          <w:rFonts w:ascii="Arial" w:hAnsi="Arial" w:cs="Arial"/>
          <w:sz w:val="24"/>
          <w:szCs w:val="24"/>
        </w:rPr>
        <w:t xml:space="preserve">Une </w:t>
      </w:r>
      <w:r w:rsidRPr="001A7421">
        <w:rPr>
          <w:rFonts w:ascii="Arial" w:hAnsi="Arial" w:cs="Arial"/>
          <w:b/>
          <w:bCs/>
          <w:sz w:val="24"/>
          <w:szCs w:val="24"/>
        </w:rPr>
        <w:t>enquête d’opinion</w:t>
      </w:r>
      <w:r>
        <w:rPr>
          <w:rFonts w:ascii="Arial" w:hAnsi="Arial" w:cs="Arial"/>
          <w:sz w:val="24"/>
          <w:szCs w:val="24"/>
        </w:rPr>
        <w:t xml:space="preserve"> a été lancée par la municipalité afin de connaître </w:t>
      </w:r>
      <w:r w:rsidR="009A66E1">
        <w:rPr>
          <w:rFonts w:ascii="Arial" w:hAnsi="Arial" w:cs="Arial"/>
          <w:sz w:val="24"/>
          <w:szCs w:val="24"/>
        </w:rPr>
        <w:t>l’</w:t>
      </w:r>
      <w:r>
        <w:rPr>
          <w:rFonts w:ascii="Arial" w:hAnsi="Arial" w:cs="Arial"/>
          <w:sz w:val="24"/>
          <w:szCs w:val="24"/>
        </w:rPr>
        <w:t>avis</w:t>
      </w:r>
      <w:r w:rsidR="009A66E1">
        <w:rPr>
          <w:rFonts w:ascii="Arial" w:hAnsi="Arial" w:cs="Arial"/>
          <w:sz w:val="24"/>
          <w:szCs w:val="24"/>
        </w:rPr>
        <w:t xml:space="preserve"> des habitants du plateau</w:t>
      </w:r>
      <w:r>
        <w:rPr>
          <w:rFonts w:ascii="Arial" w:hAnsi="Arial" w:cs="Arial"/>
          <w:sz w:val="24"/>
          <w:szCs w:val="24"/>
        </w:rPr>
        <w:t xml:space="preserve"> sur les </w:t>
      </w:r>
      <w:r w:rsidRPr="001A7421">
        <w:rPr>
          <w:rFonts w:ascii="Arial" w:hAnsi="Arial" w:cs="Arial"/>
          <w:b/>
          <w:bCs/>
          <w:sz w:val="24"/>
          <w:szCs w:val="24"/>
        </w:rPr>
        <w:t>habitats légers</w:t>
      </w:r>
      <w:r w:rsidRPr="0005146D">
        <w:rPr>
          <w:rFonts w:ascii="Arial" w:hAnsi="Arial" w:cs="Arial"/>
          <w:sz w:val="24"/>
          <w:szCs w:val="24"/>
        </w:rPr>
        <w:t xml:space="preserve">.  </w:t>
      </w:r>
      <w:r w:rsidR="0005146D" w:rsidRPr="0005146D">
        <w:rPr>
          <w:rStyle w:val="hgkelc"/>
          <w:rFonts w:ascii="Arial" w:hAnsi="Arial" w:cs="Arial"/>
          <w:sz w:val="24"/>
          <w:szCs w:val="24"/>
        </w:rPr>
        <w:t xml:space="preserve">Légalement, pour être reconnu léger, l'habitat doit suivre ces critères : </w:t>
      </w:r>
      <w:r w:rsidR="009A66E1" w:rsidRPr="006F0F08">
        <w:rPr>
          <w:rStyle w:val="hgkelc"/>
          <w:rFonts w:ascii="Arial" w:hAnsi="Arial" w:cs="Arial"/>
          <w:sz w:val="24"/>
          <w:szCs w:val="24"/>
        </w:rPr>
        <w:t>« </w:t>
      </w:r>
      <w:r w:rsidR="0005146D" w:rsidRPr="006F0F08">
        <w:rPr>
          <w:rStyle w:val="hgkelc"/>
          <w:rFonts w:ascii="Arial" w:hAnsi="Arial" w:cs="Arial"/>
          <w:sz w:val="24"/>
          <w:szCs w:val="24"/>
        </w:rPr>
        <w:t>il doit-être facilement démontable et donc amovible ou mobile. Sa mise en place ne doit pas nécessiter d'engins lourds</w:t>
      </w:r>
      <w:r w:rsidR="009A2382">
        <w:rPr>
          <w:rStyle w:val="hgkelc"/>
          <w:rFonts w:ascii="Arial" w:hAnsi="Arial" w:cs="Arial"/>
          <w:sz w:val="24"/>
          <w:szCs w:val="24"/>
        </w:rPr>
        <w:t>. Il doit être occupé au moins 8 mois/an</w:t>
      </w:r>
      <w:r w:rsidR="009A66E1" w:rsidRPr="006F0F08">
        <w:rPr>
          <w:rStyle w:val="hgkelc"/>
          <w:rFonts w:ascii="Arial" w:hAnsi="Arial" w:cs="Arial"/>
          <w:sz w:val="24"/>
          <w:szCs w:val="24"/>
        </w:rPr>
        <w:t> »</w:t>
      </w:r>
      <w:r w:rsidR="005670DC" w:rsidRPr="006F0F08">
        <w:rPr>
          <w:rStyle w:val="hgkelc"/>
          <w:rFonts w:ascii="Arial" w:hAnsi="Arial" w:cs="Arial"/>
          <w:sz w:val="24"/>
          <w:szCs w:val="24"/>
        </w:rPr>
        <w:t>.</w:t>
      </w:r>
      <w:r w:rsidR="005670DC">
        <w:rPr>
          <w:rStyle w:val="hgkelc"/>
          <w:rFonts w:ascii="Arial" w:hAnsi="Arial" w:cs="Arial"/>
          <w:sz w:val="24"/>
          <w:szCs w:val="24"/>
        </w:rPr>
        <w:t xml:space="preserve"> </w:t>
      </w:r>
      <w:r w:rsidR="005670DC" w:rsidRPr="005670DC">
        <w:rPr>
          <w:rFonts w:ascii="Arial" w:hAnsi="Arial" w:cs="Arial"/>
          <w:sz w:val="24"/>
          <w:szCs w:val="24"/>
        </w:rPr>
        <w:t xml:space="preserve">La loi ALUR </w:t>
      </w:r>
      <w:r w:rsidR="00D42B84">
        <w:rPr>
          <w:rFonts w:ascii="Arial" w:hAnsi="Arial" w:cs="Arial"/>
          <w:sz w:val="24"/>
          <w:szCs w:val="24"/>
        </w:rPr>
        <w:t xml:space="preserve">(2014) </w:t>
      </w:r>
      <w:r w:rsidR="005670DC" w:rsidRPr="005670DC">
        <w:rPr>
          <w:rFonts w:ascii="Arial" w:hAnsi="Arial" w:cs="Arial"/>
          <w:sz w:val="24"/>
          <w:szCs w:val="24"/>
        </w:rPr>
        <w:t>a fait en sorte que législation et habitat alternatif soient compatibles</w:t>
      </w:r>
      <w:r w:rsidR="005670DC">
        <w:rPr>
          <w:rFonts w:ascii="Arial" w:hAnsi="Arial" w:cs="Arial"/>
          <w:sz w:val="24"/>
          <w:szCs w:val="24"/>
        </w:rPr>
        <w:t>.</w:t>
      </w:r>
      <w:r w:rsidR="005670DC" w:rsidRPr="005670DC">
        <w:rPr>
          <w:rFonts w:ascii="Arial" w:hAnsi="Arial" w:cs="Arial"/>
          <w:sz w:val="24"/>
          <w:szCs w:val="24"/>
        </w:rPr>
        <w:t xml:space="preserve"> Les communes pourront définir sur le plan d’urbanisme (PLU) des terrains où ces habitats alternatifs auront </w:t>
      </w:r>
      <w:r w:rsidR="005670DC" w:rsidRPr="006F0F08">
        <w:rPr>
          <w:rFonts w:ascii="Arial" w:hAnsi="Arial" w:cs="Arial"/>
          <w:sz w:val="24"/>
          <w:szCs w:val="24"/>
        </w:rPr>
        <w:t>l’autorisation</w:t>
      </w:r>
      <w:r w:rsidR="005670DC" w:rsidRPr="005670DC">
        <w:rPr>
          <w:rFonts w:ascii="Arial" w:hAnsi="Arial" w:cs="Arial"/>
          <w:sz w:val="24"/>
          <w:szCs w:val="24"/>
        </w:rPr>
        <w:t xml:space="preserve"> de s’installer</w:t>
      </w:r>
      <w:r w:rsidR="007956DB">
        <w:rPr>
          <w:rFonts w:ascii="Arial" w:hAnsi="Arial" w:cs="Arial"/>
          <w:sz w:val="24"/>
          <w:szCs w:val="24"/>
        </w:rPr>
        <w:t xml:space="preserve">, </w:t>
      </w:r>
      <w:r w:rsidR="005670DC" w:rsidRPr="005670DC">
        <w:rPr>
          <w:rFonts w:ascii="Arial" w:hAnsi="Arial" w:cs="Arial"/>
          <w:sz w:val="24"/>
          <w:szCs w:val="24"/>
        </w:rPr>
        <w:t>en zones urbaines mais aussi dans les</w:t>
      </w:r>
      <w:r w:rsidR="001A7421">
        <w:rPr>
          <w:rFonts w:ascii="Arial" w:hAnsi="Arial" w:cs="Arial"/>
          <w:sz w:val="24"/>
          <w:szCs w:val="24"/>
        </w:rPr>
        <w:t xml:space="preserve"> ‘</w:t>
      </w:r>
      <w:r w:rsidR="005670DC" w:rsidRPr="005670DC">
        <w:rPr>
          <w:rFonts w:ascii="Arial" w:hAnsi="Arial" w:cs="Arial"/>
          <w:sz w:val="24"/>
          <w:szCs w:val="24"/>
        </w:rPr>
        <w:t>pastilles</w:t>
      </w:r>
      <w:r w:rsidR="001A7421">
        <w:rPr>
          <w:rFonts w:ascii="Arial" w:hAnsi="Arial" w:cs="Arial"/>
          <w:sz w:val="24"/>
          <w:szCs w:val="24"/>
        </w:rPr>
        <w:t>’</w:t>
      </w:r>
      <w:r w:rsidR="005670DC" w:rsidRPr="005670DC">
        <w:rPr>
          <w:rFonts w:ascii="Arial" w:hAnsi="Arial" w:cs="Arial"/>
          <w:sz w:val="24"/>
          <w:szCs w:val="24"/>
        </w:rPr>
        <w:t xml:space="preserve"> </w:t>
      </w:r>
      <w:r w:rsidR="005670DC" w:rsidRPr="001A7421">
        <w:rPr>
          <w:rFonts w:ascii="Arial" w:hAnsi="Arial" w:cs="Arial"/>
          <w:sz w:val="24"/>
          <w:szCs w:val="24"/>
        </w:rPr>
        <w:t xml:space="preserve">: zones agricoles ou naturelles, qui sont normalement non constructibles. </w:t>
      </w:r>
      <w:r w:rsidR="00260153" w:rsidRPr="001A7421">
        <w:rPr>
          <w:rFonts w:ascii="Arial" w:hAnsi="Arial" w:cs="Arial"/>
          <w:sz w:val="24"/>
          <w:szCs w:val="24"/>
        </w:rPr>
        <w:t>« </w:t>
      </w:r>
      <w:r w:rsidR="00260153" w:rsidRPr="001A7421">
        <w:rPr>
          <w:rFonts w:ascii="Arial" w:eastAsia="Times New Roman" w:hAnsi="Arial" w:cs="Arial"/>
          <w:sz w:val="24"/>
          <w:szCs w:val="24"/>
          <w:lang w:eastAsia="fr-FR"/>
        </w:rPr>
        <w:t>Si le terrain n’est pas desservi par les réseaux publics (eau, assainissement, électricité), il sera dorénavant possible d’installer ses propres équipements</w:t>
      </w:r>
      <w:r w:rsidR="00260153" w:rsidRPr="00260153">
        <w:rPr>
          <w:rFonts w:ascii="Arial" w:eastAsia="Times New Roman" w:hAnsi="Arial" w:cs="Arial"/>
          <w:sz w:val="24"/>
          <w:szCs w:val="24"/>
          <w:lang w:eastAsia="fr-FR"/>
        </w:rPr>
        <w:t xml:space="preserve">. Mais dans ce cas, </w:t>
      </w:r>
      <w:r w:rsidR="00260153" w:rsidRPr="001A7421">
        <w:rPr>
          <w:rFonts w:ascii="Arial" w:eastAsia="Times New Roman" w:hAnsi="Arial" w:cs="Arial"/>
          <w:sz w:val="24"/>
          <w:szCs w:val="24"/>
          <w:lang w:eastAsia="fr-FR"/>
        </w:rPr>
        <w:t>une attestation</w:t>
      </w:r>
      <w:r w:rsidR="00260153" w:rsidRPr="00260153">
        <w:rPr>
          <w:rFonts w:ascii="Arial" w:eastAsia="Times New Roman" w:hAnsi="Arial" w:cs="Arial"/>
          <w:sz w:val="24"/>
          <w:szCs w:val="24"/>
          <w:lang w:eastAsia="fr-FR"/>
        </w:rPr>
        <w:t xml:space="preserve"> devra être fournie</w:t>
      </w:r>
      <w:r w:rsidR="001A7421">
        <w:rPr>
          <w:rFonts w:ascii="Arial" w:eastAsia="Times New Roman" w:hAnsi="Arial" w:cs="Arial"/>
          <w:sz w:val="24"/>
          <w:szCs w:val="24"/>
          <w:lang w:eastAsia="fr-FR"/>
        </w:rPr>
        <w:t xml:space="preserve"> par l’intéressé</w:t>
      </w:r>
      <w:r w:rsidR="00260153" w:rsidRPr="00260153">
        <w:rPr>
          <w:rFonts w:ascii="Arial" w:eastAsia="Times New Roman" w:hAnsi="Arial" w:cs="Arial"/>
          <w:sz w:val="24"/>
          <w:szCs w:val="24"/>
          <w:lang w:eastAsia="fr-FR"/>
        </w:rPr>
        <w:t xml:space="preserve"> à la mairie </w:t>
      </w:r>
      <w:r w:rsidR="001A7421">
        <w:rPr>
          <w:rFonts w:ascii="Arial" w:eastAsia="Times New Roman" w:hAnsi="Arial" w:cs="Arial"/>
          <w:sz w:val="24"/>
          <w:szCs w:val="24"/>
          <w:lang w:eastAsia="fr-FR"/>
        </w:rPr>
        <w:t xml:space="preserve">afin qu’elle </w:t>
      </w:r>
      <w:r w:rsidR="00813545">
        <w:rPr>
          <w:rFonts w:ascii="Arial" w:eastAsia="Times New Roman" w:hAnsi="Arial" w:cs="Arial"/>
          <w:sz w:val="24"/>
          <w:szCs w:val="24"/>
          <w:lang w:eastAsia="fr-FR"/>
        </w:rPr>
        <w:t xml:space="preserve">puisse </w:t>
      </w:r>
      <w:r w:rsidR="00813545" w:rsidRPr="00260153">
        <w:rPr>
          <w:rFonts w:ascii="Arial" w:eastAsia="Times New Roman" w:hAnsi="Arial" w:cs="Arial"/>
          <w:sz w:val="24"/>
          <w:szCs w:val="24"/>
          <w:lang w:eastAsia="fr-FR"/>
        </w:rPr>
        <w:t>«</w:t>
      </w:r>
      <w:r w:rsidR="00260153" w:rsidRPr="00260153">
        <w:rPr>
          <w:rFonts w:ascii="Arial" w:eastAsia="Times New Roman" w:hAnsi="Arial" w:cs="Arial"/>
          <w:i/>
          <w:iCs/>
          <w:sz w:val="24"/>
          <w:szCs w:val="24"/>
          <w:lang w:eastAsia="fr-FR"/>
        </w:rPr>
        <w:t xml:space="preserve"> s’assurer du respect des règles d’hygiène et de sécurité, notamment de sécurité contre les incendies, ainsi que des conditions dans lesquelles sont satisfaits les besoins des occupants en eau, assainissement et électricité ».</w:t>
      </w:r>
      <w:r w:rsidR="00260153" w:rsidRPr="00260153">
        <w:rPr>
          <w:rFonts w:ascii="Times New Roman" w:eastAsia="Times New Roman" w:hAnsi="Times New Roman" w:cs="Times New Roman"/>
          <w:i/>
          <w:iCs/>
          <w:sz w:val="24"/>
          <w:szCs w:val="24"/>
          <w:lang w:eastAsia="fr-FR"/>
        </w:rPr>
        <w:t> </w:t>
      </w:r>
    </w:p>
    <w:p w14:paraId="770F1243" w14:textId="0F41F9B3" w:rsidR="00240FBA" w:rsidRDefault="00260153" w:rsidP="00805B6D">
      <w:pPr>
        <w:spacing w:before="100" w:beforeAutospacing="1" w:after="100" w:afterAutospacing="1"/>
        <w:rPr>
          <w:rFonts w:ascii="Arial" w:hAnsi="Arial" w:cs="Arial"/>
          <w:sz w:val="24"/>
          <w:szCs w:val="24"/>
        </w:rPr>
      </w:pPr>
      <w:r w:rsidRPr="00260153">
        <w:rPr>
          <w:rFonts w:ascii="Arial" w:eastAsia="Times New Roman" w:hAnsi="Arial" w:cs="Arial"/>
          <w:sz w:val="24"/>
          <w:szCs w:val="24"/>
          <w:lang w:eastAsia="fr-FR"/>
        </w:rPr>
        <w:t>Quel impact sur la physionomie de nos villages</w:t>
      </w:r>
      <w:r w:rsidR="00280CE4">
        <w:rPr>
          <w:rFonts w:ascii="Arial" w:eastAsia="Times New Roman" w:hAnsi="Arial" w:cs="Arial"/>
          <w:sz w:val="24"/>
          <w:szCs w:val="24"/>
          <w:lang w:eastAsia="fr-FR"/>
        </w:rPr>
        <w:t xml:space="preserve"> de montagne</w:t>
      </w:r>
      <w:r>
        <w:rPr>
          <w:rFonts w:ascii="Times New Roman" w:eastAsia="Times New Roman" w:hAnsi="Times New Roman" w:cs="Times New Roman"/>
          <w:sz w:val="24"/>
          <w:szCs w:val="24"/>
          <w:lang w:eastAsia="fr-FR"/>
        </w:rPr>
        <w:t xml:space="preserve"> ? </w:t>
      </w:r>
      <w:r w:rsidR="005670DC" w:rsidRPr="0005146D">
        <w:rPr>
          <w:rFonts w:ascii="Arial" w:hAnsi="Arial" w:cs="Arial"/>
          <w:sz w:val="24"/>
          <w:szCs w:val="24"/>
        </w:rPr>
        <w:t>Pensez</w:t>
      </w:r>
      <w:r w:rsidR="000C795A" w:rsidRPr="0005146D">
        <w:rPr>
          <w:rFonts w:ascii="Arial" w:hAnsi="Arial" w:cs="Arial"/>
          <w:sz w:val="24"/>
          <w:szCs w:val="24"/>
        </w:rPr>
        <w:t>-vous que l’autorisation</w:t>
      </w:r>
      <w:r>
        <w:rPr>
          <w:rFonts w:ascii="Arial" w:hAnsi="Arial" w:cs="Arial"/>
          <w:sz w:val="24"/>
          <w:szCs w:val="24"/>
        </w:rPr>
        <w:t>,</w:t>
      </w:r>
      <w:r w:rsidR="000C795A" w:rsidRPr="0005146D">
        <w:rPr>
          <w:rFonts w:ascii="Arial" w:hAnsi="Arial" w:cs="Arial"/>
          <w:sz w:val="24"/>
          <w:szCs w:val="24"/>
        </w:rPr>
        <w:t xml:space="preserve"> </w:t>
      </w:r>
      <w:r w:rsidR="005670DC">
        <w:rPr>
          <w:rFonts w:ascii="Arial" w:hAnsi="Arial" w:cs="Arial"/>
          <w:sz w:val="24"/>
          <w:szCs w:val="24"/>
        </w:rPr>
        <w:t xml:space="preserve">par la </w:t>
      </w:r>
      <w:r w:rsidR="000E4C08">
        <w:rPr>
          <w:rFonts w:ascii="Arial" w:hAnsi="Arial" w:cs="Arial"/>
          <w:sz w:val="24"/>
          <w:szCs w:val="24"/>
        </w:rPr>
        <w:t>m</w:t>
      </w:r>
      <w:r w:rsidR="005670DC">
        <w:rPr>
          <w:rFonts w:ascii="Arial" w:hAnsi="Arial" w:cs="Arial"/>
          <w:sz w:val="24"/>
          <w:szCs w:val="24"/>
        </w:rPr>
        <w:t>airie</w:t>
      </w:r>
      <w:r>
        <w:rPr>
          <w:rFonts w:ascii="Arial" w:hAnsi="Arial" w:cs="Arial"/>
          <w:sz w:val="24"/>
          <w:szCs w:val="24"/>
        </w:rPr>
        <w:t>,</w:t>
      </w:r>
      <w:r w:rsidR="005670DC">
        <w:rPr>
          <w:rFonts w:ascii="Arial" w:hAnsi="Arial" w:cs="Arial"/>
          <w:sz w:val="24"/>
          <w:szCs w:val="24"/>
        </w:rPr>
        <w:t xml:space="preserve"> </w:t>
      </w:r>
      <w:r w:rsidR="00D42B84">
        <w:rPr>
          <w:rFonts w:ascii="Arial" w:hAnsi="Arial" w:cs="Arial"/>
          <w:sz w:val="24"/>
          <w:szCs w:val="24"/>
        </w:rPr>
        <w:t>de</w:t>
      </w:r>
      <w:r w:rsidR="009A66E1">
        <w:rPr>
          <w:rFonts w:ascii="Arial" w:hAnsi="Arial" w:cs="Arial"/>
          <w:sz w:val="24"/>
          <w:szCs w:val="24"/>
        </w:rPr>
        <w:t xml:space="preserve"> l’installation de </w:t>
      </w:r>
      <w:r w:rsidR="000C795A" w:rsidRPr="0005146D">
        <w:rPr>
          <w:rFonts w:ascii="Arial" w:hAnsi="Arial" w:cs="Arial"/>
          <w:sz w:val="24"/>
          <w:szCs w:val="24"/>
        </w:rPr>
        <w:t xml:space="preserve">ces habitats dans </w:t>
      </w:r>
      <w:r w:rsidR="005670DC">
        <w:rPr>
          <w:rFonts w:ascii="Arial" w:hAnsi="Arial" w:cs="Arial"/>
          <w:sz w:val="24"/>
          <w:szCs w:val="24"/>
        </w:rPr>
        <w:t>notre commune</w:t>
      </w:r>
      <w:r w:rsidR="009A66E1">
        <w:rPr>
          <w:rFonts w:ascii="Arial" w:hAnsi="Arial" w:cs="Arial"/>
          <w:sz w:val="24"/>
          <w:szCs w:val="24"/>
        </w:rPr>
        <w:t>,</w:t>
      </w:r>
      <w:r w:rsidR="005670DC">
        <w:rPr>
          <w:rFonts w:ascii="Arial" w:hAnsi="Arial" w:cs="Arial"/>
          <w:sz w:val="24"/>
          <w:szCs w:val="24"/>
        </w:rPr>
        <w:t xml:space="preserve"> située dans le</w:t>
      </w:r>
      <w:r w:rsidR="000C795A" w:rsidRPr="0005146D">
        <w:rPr>
          <w:rFonts w:ascii="Arial" w:hAnsi="Arial" w:cs="Arial"/>
          <w:sz w:val="24"/>
          <w:szCs w:val="24"/>
        </w:rPr>
        <w:t xml:space="preserve"> Parc de Chartreuse</w:t>
      </w:r>
      <w:r w:rsidR="009A66E1">
        <w:rPr>
          <w:rFonts w:ascii="Arial" w:hAnsi="Arial" w:cs="Arial"/>
          <w:sz w:val="24"/>
          <w:szCs w:val="24"/>
        </w:rPr>
        <w:t>,</w:t>
      </w:r>
      <w:r w:rsidR="000C795A" w:rsidRPr="0005146D">
        <w:rPr>
          <w:rFonts w:ascii="Arial" w:hAnsi="Arial" w:cs="Arial"/>
          <w:sz w:val="24"/>
          <w:szCs w:val="24"/>
        </w:rPr>
        <w:t xml:space="preserve"> serait</w:t>
      </w:r>
      <w:r>
        <w:rPr>
          <w:rFonts w:ascii="Arial" w:hAnsi="Arial" w:cs="Arial"/>
          <w:sz w:val="24"/>
          <w:szCs w:val="24"/>
        </w:rPr>
        <w:t xml:space="preserve"> </w:t>
      </w:r>
      <w:r w:rsidR="000C795A" w:rsidRPr="0005146D">
        <w:rPr>
          <w:rFonts w:ascii="Arial" w:hAnsi="Arial" w:cs="Arial"/>
          <w:sz w:val="24"/>
          <w:szCs w:val="24"/>
        </w:rPr>
        <w:t xml:space="preserve">bienvenue ? </w:t>
      </w:r>
      <w:r w:rsidR="001F6091">
        <w:rPr>
          <w:rFonts w:ascii="Arial" w:hAnsi="Arial" w:cs="Arial"/>
          <w:sz w:val="24"/>
          <w:szCs w:val="24"/>
        </w:rPr>
        <w:t>Que deviendrait</w:t>
      </w:r>
      <w:r w:rsidR="00280CE4">
        <w:rPr>
          <w:rFonts w:ascii="Arial" w:hAnsi="Arial" w:cs="Arial"/>
          <w:sz w:val="24"/>
          <w:szCs w:val="24"/>
        </w:rPr>
        <w:t xml:space="preserve"> </w:t>
      </w:r>
      <w:r w:rsidR="00813545">
        <w:rPr>
          <w:rFonts w:ascii="Arial" w:hAnsi="Arial" w:cs="Arial"/>
          <w:sz w:val="24"/>
          <w:szCs w:val="24"/>
        </w:rPr>
        <w:t>« </w:t>
      </w:r>
      <w:r w:rsidR="001F6091">
        <w:rPr>
          <w:rFonts w:ascii="Arial" w:hAnsi="Arial" w:cs="Arial"/>
          <w:sz w:val="24"/>
          <w:szCs w:val="24"/>
        </w:rPr>
        <w:t>l’identité architecturale</w:t>
      </w:r>
      <w:r w:rsidR="00813545">
        <w:rPr>
          <w:rFonts w:ascii="Arial" w:hAnsi="Arial" w:cs="Arial"/>
          <w:sz w:val="24"/>
          <w:szCs w:val="24"/>
        </w:rPr>
        <w:t> »</w:t>
      </w:r>
      <w:r w:rsidR="001F6091">
        <w:rPr>
          <w:rFonts w:ascii="Arial" w:hAnsi="Arial" w:cs="Arial"/>
          <w:sz w:val="24"/>
          <w:szCs w:val="24"/>
        </w:rPr>
        <w:t xml:space="preserve"> de l’habitat </w:t>
      </w:r>
      <w:r w:rsidR="00E85162">
        <w:rPr>
          <w:rFonts w:ascii="Arial" w:hAnsi="Arial" w:cs="Arial"/>
          <w:sz w:val="24"/>
          <w:szCs w:val="24"/>
        </w:rPr>
        <w:t xml:space="preserve">traditionnel </w:t>
      </w:r>
      <w:r w:rsidR="00F60D1A">
        <w:rPr>
          <w:rFonts w:ascii="Arial" w:hAnsi="Arial" w:cs="Arial"/>
          <w:sz w:val="24"/>
          <w:szCs w:val="24"/>
        </w:rPr>
        <w:t>chartroussin</w:t>
      </w:r>
      <w:r w:rsidR="008F3A2C">
        <w:rPr>
          <w:rFonts w:ascii="Arial" w:hAnsi="Arial" w:cs="Arial"/>
          <w:sz w:val="24"/>
          <w:szCs w:val="24"/>
        </w:rPr>
        <w:t xml:space="preserve"> du Parc Naturel Régional</w:t>
      </w:r>
      <w:r w:rsidR="001F6091">
        <w:rPr>
          <w:rFonts w:ascii="Arial" w:hAnsi="Arial" w:cs="Arial"/>
          <w:sz w:val="24"/>
          <w:szCs w:val="24"/>
        </w:rPr>
        <w:t xml:space="preserve"> ? </w:t>
      </w:r>
      <w:r w:rsidR="00027183">
        <w:rPr>
          <w:rFonts w:ascii="Arial" w:hAnsi="Arial" w:cs="Arial"/>
          <w:sz w:val="24"/>
          <w:szCs w:val="24"/>
        </w:rPr>
        <w:t>Exprimez-vous par le vote proposé dans l’enquête d’opinion, ou dans l’espace réservé aux commentaires sur le site de l’</w:t>
      </w:r>
      <w:proofErr w:type="spellStart"/>
      <w:r w:rsidR="00027183">
        <w:rPr>
          <w:rFonts w:ascii="Arial" w:hAnsi="Arial" w:cs="Arial"/>
          <w:sz w:val="24"/>
          <w:szCs w:val="24"/>
        </w:rPr>
        <w:t>Adepal</w:t>
      </w:r>
      <w:proofErr w:type="spellEnd"/>
      <w:r w:rsidR="00027183">
        <w:rPr>
          <w:rFonts w:ascii="Arial" w:hAnsi="Arial" w:cs="Arial"/>
          <w:sz w:val="24"/>
          <w:szCs w:val="24"/>
        </w:rPr>
        <w:t xml:space="preserve"> </w:t>
      </w:r>
      <w:proofErr w:type="spellStart"/>
      <w:r w:rsidR="00027183">
        <w:rPr>
          <w:rFonts w:ascii="Arial" w:hAnsi="Arial" w:cs="Arial"/>
          <w:sz w:val="24"/>
          <w:szCs w:val="24"/>
        </w:rPr>
        <w:t>ppr</w:t>
      </w:r>
      <w:proofErr w:type="spellEnd"/>
      <w:r w:rsidR="00027183">
        <w:rPr>
          <w:rFonts w:ascii="Arial" w:hAnsi="Arial" w:cs="Arial"/>
          <w:sz w:val="24"/>
          <w:szCs w:val="24"/>
        </w:rPr>
        <w:t xml:space="preserve"> et prenez part à la vie du plateau.</w:t>
      </w:r>
    </w:p>
    <w:p w14:paraId="2D3E2761" w14:textId="34F8797C" w:rsidR="000747BA" w:rsidRDefault="00B85CA0" w:rsidP="00805B6D">
      <w:pPr>
        <w:spacing w:before="100" w:beforeAutospacing="1" w:after="100" w:afterAutospacing="1"/>
        <w:rPr>
          <w:rFonts w:ascii="Arial" w:hAnsi="Arial" w:cs="Arial"/>
          <w:sz w:val="24"/>
          <w:szCs w:val="24"/>
        </w:rPr>
      </w:pPr>
      <w:r w:rsidRPr="00B85CA0">
        <w:rPr>
          <w:rFonts w:ascii="Arial" w:hAnsi="Arial" w:cs="Arial"/>
          <w:b/>
          <w:bCs/>
          <w:sz w:val="24"/>
          <w:szCs w:val="24"/>
        </w:rPr>
        <w:t>Sur l’</w:t>
      </w:r>
      <w:r w:rsidR="00240FBA" w:rsidRPr="00B85CA0">
        <w:rPr>
          <w:rFonts w:ascii="Arial" w:hAnsi="Arial" w:cs="Arial"/>
          <w:b/>
          <w:bCs/>
          <w:sz w:val="24"/>
          <w:szCs w:val="24"/>
        </w:rPr>
        <w:t>avenir de la station de ski de St Hilaire du Touve</w:t>
      </w:r>
      <w:r w:rsidRPr="00B85CA0">
        <w:rPr>
          <w:rFonts w:ascii="Arial" w:hAnsi="Arial" w:cs="Arial"/>
          <w:b/>
          <w:bCs/>
          <w:sz w:val="24"/>
          <w:szCs w:val="24"/>
        </w:rPr>
        <w:t>t</w:t>
      </w:r>
      <w:r w:rsidRPr="00B85CA0">
        <w:rPr>
          <w:rFonts w:ascii="Arial" w:hAnsi="Arial" w:cs="Arial"/>
          <w:sz w:val="24"/>
          <w:szCs w:val="24"/>
        </w:rPr>
        <w:t xml:space="preserve">, </w:t>
      </w:r>
      <w:r w:rsidR="000747BA">
        <w:rPr>
          <w:rFonts w:ascii="Arial" w:hAnsi="Arial" w:cs="Arial"/>
          <w:sz w:val="24"/>
          <w:szCs w:val="24"/>
        </w:rPr>
        <w:t>l’</w:t>
      </w:r>
      <w:proofErr w:type="spellStart"/>
      <w:r w:rsidR="000747BA">
        <w:rPr>
          <w:rFonts w:ascii="Arial" w:hAnsi="Arial" w:cs="Arial"/>
          <w:sz w:val="24"/>
          <w:szCs w:val="24"/>
        </w:rPr>
        <w:t>Adepal</w:t>
      </w:r>
      <w:proofErr w:type="spellEnd"/>
      <w:r w:rsidR="000747BA">
        <w:rPr>
          <w:rFonts w:ascii="Arial" w:hAnsi="Arial" w:cs="Arial"/>
          <w:sz w:val="24"/>
          <w:szCs w:val="24"/>
        </w:rPr>
        <w:t xml:space="preserve"> </w:t>
      </w:r>
      <w:proofErr w:type="spellStart"/>
      <w:r w:rsidR="000747BA">
        <w:rPr>
          <w:rFonts w:ascii="Arial" w:hAnsi="Arial" w:cs="Arial"/>
          <w:sz w:val="24"/>
          <w:szCs w:val="24"/>
        </w:rPr>
        <w:t>ppr</w:t>
      </w:r>
      <w:proofErr w:type="spellEnd"/>
      <w:r w:rsidR="000747BA">
        <w:rPr>
          <w:rFonts w:ascii="Arial" w:hAnsi="Arial" w:cs="Arial"/>
          <w:sz w:val="24"/>
          <w:szCs w:val="24"/>
        </w:rPr>
        <w:t xml:space="preserve"> a participé aux réunions organisées par la municipalité</w:t>
      </w:r>
      <w:r w:rsidR="00403FA4">
        <w:rPr>
          <w:rFonts w:ascii="Arial" w:hAnsi="Arial" w:cs="Arial"/>
          <w:sz w:val="24"/>
          <w:szCs w:val="24"/>
        </w:rPr>
        <w:t xml:space="preserve"> et a fait quelques propositions. L</w:t>
      </w:r>
      <w:r w:rsidRPr="00B85CA0">
        <w:rPr>
          <w:rFonts w:ascii="Arial" w:hAnsi="Arial" w:cs="Arial"/>
          <w:sz w:val="24"/>
          <w:szCs w:val="24"/>
        </w:rPr>
        <w:t xml:space="preserve">a page est ouverte </w:t>
      </w:r>
      <w:r w:rsidR="000747BA">
        <w:rPr>
          <w:rFonts w:ascii="Arial" w:hAnsi="Arial" w:cs="Arial"/>
          <w:sz w:val="24"/>
          <w:szCs w:val="24"/>
        </w:rPr>
        <w:t xml:space="preserve">à </w:t>
      </w:r>
      <w:r w:rsidR="00403FA4">
        <w:rPr>
          <w:rFonts w:ascii="Arial" w:hAnsi="Arial" w:cs="Arial"/>
          <w:sz w:val="24"/>
          <w:szCs w:val="24"/>
        </w:rPr>
        <w:t>vos</w:t>
      </w:r>
      <w:r w:rsidRPr="00B85CA0">
        <w:rPr>
          <w:rFonts w:ascii="Arial" w:hAnsi="Arial" w:cs="Arial"/>
          <w:sz w:val="24"/>
          <w:szCs w:val="24"/>
        </w:rPr>
        <w:t xml:space="preserve"> commentaire</w:t>
      </w:r>
      <w:r w:rsidR="00403FA4">
        <w:rPr>
          <w:rFonts w:ascii="Arial" w:hAnsi="Arial" w:cs="Arial"/>
          <w:sz w:val="24"/>
          <w:szCs w:val="24"/>
        </w:rPr>
        <w:t>s</w:t>
      </w:r>
      <w:r w:rsidRPr="00B85CA0">
        <w:rPr>
          <w:rFonts w:ascii="Arial" w:hAnsi="Arial" w:cs="Arial"/>
          <w:sz w:val="24"/>
          <w:szCs w:val="24"/>
        </w:rPr>
        <w:t xml:space="preserve"> </w:t>
      </w:r>
      <w:r>
        <w:rPr>
          <w:rFonts w:ascii="Arial" w:hAnsi="Arial" w:cs="Arial"/>
          <w:sz w:val="24"/>
          <w:szCs w:val="24"/>
        </w:rPr>
        <w:t>sur le site :</w:t>
      </w:r>
      <w:r w:rsidR="000747BA">
        <w:rPr>
          <w:rFonts w:ascii="Arial" w:hAnsi="Arial" w:cs="Arial"/>
          <w:sz w:val="24"/>
          <w:szCs w:val="24"/>
        </w:rPr>
        <w:t xml:space="preserve"> </w:t>
      </w:r>
      <w:hyperlink r:id="rId9" w:history="1">
        <w:r w:rsidR="000747BA" w:rsidRPr="00141417">
          <w:rPr>
            <w:rStyle w:val="Lienhypertexte"/>
            <w:rFonts w:ascii="Arial" w:hAnsi="Arial" w:cs="Arial"/>
            <w:sz w:val="24"/>
            <w:szCs w:val="24"/>
          </w:rPr>
          <w:t>https://www.adepal-ppr.fr/</w:t>
        </w:r>
      </w:hyperlink>
      <w:r w:rsidR="000747BA">
        <w:rPr>
          <w:rFonts w:ascii="Arial" w:hAnsi="Arial" w:cs="Arial"/>
          <w:sz w:val="24"/>
          <w:szCs w:val="24"/>
        </w:rPr>
        <w:t xml:space="preserve">  </w:t>
      </w:r>
    </w:p>
    <w:p w14:paraId="370FCF01" w14:textId="66D41E22" w:rsidR="000747BA" w:rsidRDefault="000747BA" w:rsidP="00805B6D">
      <w:pPr>
        <w:spacing w:before="100" w:beforeAutospacing="1" w:after="100" w:afterAutospacing="1"/>
        <w:rPr>
          <w:rFonts w:ascii="Arial" w:hAnsi="Arial" w:cs="Arial"/>
          <w:sz w:val="24"/>
          <w:szCs w:val="24"/>
        </w:rPr>
      </w:pPr>
      <w:r>
        <w:rPr>
          <w:rFonts w:ascii="Arial" w:hAnsi="Arial" w:cs="Arial"/>
          <w:sz w:val="24"/>
          <w:szCs w:val="24"/>
        </w:rPr>
        <w:t>(Rubrique Actions/développement économique de PPR)</w:t>
      </w:r>
      <w:r w:rsidR="00403FA4">
        <w:rPr>
          <w:rFonts w:ascii="Arial" w:hAnsi="Arial" w:cs="Arial"/>
          <w:sz w:val="24"/>
          <w:szCs w:val="24"/>
        </w:rPr>
        <w:t>.</w:t>
      </w:r>
    </w:p>
    <w:p w14:paraId="7294FC4E" w14:textId="5A079153" w:rsidR="00403FA4" w:rsidRDefault="00403FA4" w:rsidP="00805B6D">
      <w:pPr>
        <w:spacing w:before="100" w:beforeAutospacing="1" w:after="100" w:afterAutospacing="1"/>
        <w:rPr>
          <w:rFonts w:ascii="Arial" w:hAnsi="Arial" w:cs="Arial"/>
          <w:sz w:val="24"/>
          <w:szCs w:val="24"/>
        </w:rPr>
      </w:pPr>
      <w:r>
        <w:rPr>
          <w:rFonts w:ascii="Arial" w:hAnsi="Arial" w:cs="Arial"/>
          <w:sz w:val="24"/>
          <w:szCs w:val="24"/>
        </w:rPr>
        <w:t xml:space="preserve">La fermeture de la station de ski durant cet hiver 2022-2023 a déjà été décidée pour raisons financières. Il reste à concevoir un avenir </w:t>
      </w:r>
      <w:r w:rsidR="006D3FB4" w:rsidRPr="00AE2FC3">
        <w:rPr>
          <w:rFonts w:ascii="Arial" w:hAnsi="Arial" w:cs="Arial"/>
          <w:i/>
          <w:iCs/>
          <w:sz w:val="24"/>
          <w:szCs w:val="24"/>
        </w:rPr>
        <w:t>des possibles</w:t>
      </w:r>
      <w:r w:rsidR="002F6B46">
        <w:rPr>
          <w:rFonts w:ascii="Arial" w:hAnsi="Arial" w:cs="Arial"/>
          <w:i/>
          <w:iCs/>
          <w:sz w:val="24"/>
          <w:szCs w:val="24"/>
        </w:rPr>
        <w:t xml:space="preserve"> </w:t>
      </w:r>
      <w:r w:rsidR="002F6B46">
        <w:rPr>
          <w:rFonts w:ascii="Arial" w:hAnsi="Arial" w:cs="Arial"/>
          <w:sz w:val="24"/>
          <w:szCs w:val="24"/>
        </w:rPr>
        <w:t xml:space="preserve">pour elle.  </w:t>
      </w:r>
      <w:r w:rsidR="0049672F">
        <w:rPr>
          <w:rFonts w:ascii="Arial" w:hAnsi="Arial" w:cs="Arial"/>
          <w:sz w:val="24"/>
          <w:szCs w:val="24"/>
        </w:rPr>
        <w:t>Le</w:t>
      </w:r>
      <w:r w:rsidR="004A1FD0">
        <w:rPr>
          <w:rFonts w:ascii="Arial" w:hAnsi="Arial" w:cs="Arial"/>
          <w:sz w:val="24"/>
          <w:szCs w:val="24"/>
        </w:rPr>
        <w:t>s dépenses du</w:t>
      </w:r>
      <w:r w:rsidR="0049672F">
        <w:rPr>
          <w:rFonts w:ascii="Arial" w:hAnsi="Arial" w:cs="Arial"/>
          <w:sz w:val="24"/>
          <w:szCs w:val="24"/>
        </w:rPr>
        <w:t xml:space="preserve"> budget communal (en particulier les investissements) devr</w:t>
      </w:r>
      <w:r w:rsidR="004A1FD0">
        <w:rPr>
          <w:rFonts w:ascii="Arial" w:hAnsi="Arial" w:cs="Arial"/>
          <w:sz w:val="24"/>
          <w:szCs w:val="24"/>
        </w:rPr>
        <w:t>ont</w:t>
      </w:r>
      <w:r w:rsidR="0049672F">
        <w:rPr>
          <w:rFonts w:ascii="Arial" w:hAnsi="Arial" w:cs="Arial"/>
          <w:sz w:val="24"/>
          <w:szCs w:val="24"/>
        </w:rPr>
        <w:t xml:space="preserve"> être </w:t>
      </w:r>
      <w:r w:rsidR="0049672F">
        <w:rPr>
          <w:rFonts w:ascii="Arial" w:hAnsi="Arial" w:cs="Arial"/>
          <w:sz w:val="24"/>
          <w:szCs w:val="24"/>
        </w:rPr>
        <w:lastRenderedPageBreak/>
        <w:t>mûrement réfléchi</w:t>
      </w:r>
      <w:r w:rsidR="004A1FD0">
        <w:rPr>
          <w:rFonts w:ascii="Arial" w:hAnsi="Arial" w:cs="Arial"/>
          <w:sz w:val="24"/>
          <w:szCs w:val="24"/>
        </w:rPr>
        <w:t>es</w:t>
      </w:r>
      <w:r w:rsidR="0049672F">
        <w:rPr>
          <w:rFonts w:ascii="Arial" w:hAnsi="Arial" w:cs="Arial"/>
          <w:sz w:val="24"/>
          <w:szCs w:val="24"/>
        </w:rPr>
        <w:t xml:space="preserve"> et priorisé</w:t>
      </w:r>
      <w:r w:rsidR="004A1FD0">
        <w:rPr>
          <w:rFonts w:ascii="Arial" w:hAnsi="Arial" w:cs="Arial"/>
          <w:sz w:val="24"/>
          <w:szCs w:val="24"/>
        </w:rPr>
        <w:t>es</w:t>
      </w:r>
      <w:r w:rsidR="0049672F">
        <w:rPr>
          <w:rFonts w:ascii="Arial" w:hAnsi="Arial" w:cs="Arial"/>
          <w:sz w:val="24"/>
          <w:szCs w:val="24"/>
        </w:rPr>
        <w:t>.</w:t>
      </w:r>
      <w:r w:rsidR="00B27E8F">
        <w:rPr>
          <w:rFonts w:ascii="Arial" w:hAnsi="Arial" w:cs="Arial"/>
          <w:sz w:val="24"/>
          <w:szCs w:val="24"/>
        </w:rPr>
        <w:t xml:space="preserve"> </w:t>
      </w:r>
      <w:r>
        <w:rPr>
          <w:rFonts w:ascii="Arial" w:hAnsi="Arial" w:cs="Arial"/>
          <w:sz w:val="24"/>
          <w:szCs w:val="24"/>
        </w:rPr>
        <w:t>Le Conseil Municipal va délibérer prochainement</w:t>
      </w:r>
      <w:r w:rsidR="00042D2F">
        <w:rPr>
          <w:rFonts w:ascii="Arial" w:hAnsi="Arial" w:cs="Arial"/>
          <w:sz w:val="24"/>
          <w:szCs w:val="24"/>
        </w:rPr>
        <w:t xml:space="preserve"> sur </w:t>
      </w:r>
      <w:r w:rsidR="006D4D85">
        <w:rPr>
          <w:rFonts w:ascii="Arial" w:hAnsi="Arial" w:cs="Arial"/>
          <w:sz w:val="24"/>
          <w:szCs w:val="24"/>
        </w:rPr>
        <w:t>l</w:t>
      </w:r>
      <w:r w:rsidR="00042D2F">
        <w:rPr>
          <w:rFonts w:ascii="Arial" w:hAnsi="Arial" w:cs="Arial"/>
          <w:sz w:val="24"/>
          <w:szCs w:val="24"/>
        </w:rPr>
        <w:t>e sujet</w:t>
      </w:r>
      <w:r w:rsidR="006D4D85">
        <w:rPr>
          <w:rFonts w:ascii="Arial" w:hAnsi="Arial" w:cs="Arial"/>
          <w:sz w:val="24"/>
          <w:szCs w:val="24"/>
        </w:rPr>
        <w:t xml:space="preserve"> de l’avenir de la station.</w:t>
      </w:r>
    </w:p>
    <w:p w14:paraId="6C1BD1C6" w14:textId="7114F355" w:rsidR="0000127A" w:rsidRDefault="000E6021" w:rsidP="0000127A">
      <w:pPr>
        <w:spacing w:before="100" w:beforeAutospacing="1" w:after="100" w:afterAutospacing="1"/>
        <w:rPr>
          <w:rFonts w:ascii="Comic Sans MS" w:hAnsi="Comic Sans MS"/>
        </w:rPr>
      </w:pPr>
      <w:r>
        <w:rPr>
          <w:rFonts w:ascii="Comic Sans MS" w:hAnsi="Comic Sans MS"/>
        </w:rPr>
        <w:t>Le comité de rédaction de l’</w:t>
      </w:r>
      <w:proofErr w:type="spellStart"/>
      <w:r>
        <w:rPr>
          <w:rFonts w:ascii="Comic Sans MS" w:hAnsi="Comic Sans MS"/>
        </w:rPr>
        <w:t>Adepal</w:t>
      </w:r>
      <w:proofErr w:type="spellEnd"/>
      <w:r>
        <w:rPr>
          <w:rFonts w:ascii="Comic Sans MS" w:hAnsi="Comic Sans MS"/>
        </w:rPr>
        <w:t xml:space="preserve"> PPR.</w:t>
      </w:r>
    </w:p>
    <w:p w14:paraId="4BC803A2" w14:textId="77777777" w:rsidR="00027183" w:rsidRDefault="00027183" w:rsidP="0000127A">
      <w:pPr>
        <w:spacing w:before="100" w:beforeAutospacing="1" w:after="100" w:afterAutospacing="1"/>
        <w:rPr>
          <w:rFonts w:ascii="Comic Sans MS" w:hAnsi="Comic Sans MS"/>
        </w:rPr>
      </w:pPr>
    </w:p>
    <w:p w14:paraId="1F02AB00" w14:textId="33B2C427" w:rsidR="00895300" w:rsidRPr="0000127A" w:rsidRDefault="00895300" w:rsidP="0000127A">
      <w:pPr>
        <w:spacing w:before="100" w:beforeAutospacing="1" w:after="100" w:afterAutospacing="1"/>
        <w:rPr>
          <w:rFonts w:ascii="Times New Roman" w:eastAsia="Times New Roman" w:hAnsi="Times New Roman" w:cs="Times New Roman"/>
          <w:sz w:val="24"/>
          <w:szCs w:val="24"/>
          <w:lang w:eastAsia="fr-FR"/>
        </w:rPr>
      </w:pPr>
      <w:r w:rsidRPr="00805B6D">
        <w:rPr>
          <w:i/>
          <w:iCs/>
          <w:color w:val="4F81BD" w:themeColor="accent1"/>
          <w:sz w:val="24"/>
          <w:szCs w:val="24"/>
        </w:rPr>
        <w:t>ADEPAL PPR est une association, loi 1901</w:t>
      </w:r>
      <w:r w:rsidRPr="00805B6D">
        <w:rPr>
          <w:b/>
          <w:bCs/>
          <w:i/>
          <w:iCs/>
          <w:color w:val="4F81BD" w:themeColor="accent1"/>
          <w:sz w:val="24"/>
          <w:szCs w:val="24"/>
        </w:rPr>
        <w:t>, indépendante et participative</w:t>
      </w:r>
      <w:r w:rsidRPr="00805B6D">
        <w:rPr>
          <w:i/>
          <w:iCs/>
          <w:color w:val="4F81BD" w:themeColor="accent1"/>
          <w:sz w:val="24"/>
          <w:szCs w:val="24"/>
        </w:rPr>
        <w:t>. Afin de nous permettre de continuer à faire vivre la démocratie participative locale à Plateau des Petites Roches, vous pouvez adhérer ou participer aux frais de fonctionnement de l’association (frais de site internet, frais de compte bancaire et assurance) en versant :</w:t>
      </w:r>
    </w:p>
    <w:p w14:paraId="4466DFBD" w14:textId="77777777" w:rsidR="00895300" w:rsidRPr="00805B6D" w:rsidRDefault="00895300" w:rsidP="00895300">
      <w:pPr>
        <w:autoSpaceDE w:val="0"/>
        <w:autoSpaceDN w:val="0"/>
        <w:adjustRightInd w:val="0"/>
        <w:spacing w:line="240" w:lineRule="auto"/>
        <w:rPr>
          <w:i/>
          <w:iCs/>
          <w:color w:val="4F81BD" w:themeColor="accent1"/>
          <w:sz w:val="24"/>
          <w:szCs w:val="24"/>
        </w:rPr>
      </w:pPr>
    </w:p>
    <w:p w14:paraId="39A22D1A" w14:textId="77777777" w:rsidR="00895300" w:rsidRPr="00805B6D" w:rsidRDefault="00895300" w:rsidP="00895300">
      <w:pPr>
        <w:pStyle w:val="Paragraphedeliste"/>
        <w:numPr>
          <w:ilvl w:val="0"/>
          <w:numId w:val="1"/>
        </w:numPr>
        <w:autoSpaceDE w:val="0"/>
        <w:autoSpaceDN w:val="0"/>
        <w:adjustRightInd w:val="0"/>
        <w:spacing w:line="240" w:lineRule="auto"/>
        <w:rPr>
          <w:rFonts w:ascii="Arial" w:hAnsi="Arial" w:cs="Arial"/>
          <w:b/>
          <w:bCs/>
          <w:i/>
          <w:iCs/>
          <w:color w:val="4F81BD" w:themeColor="accent1"/>
          <w:sz w:val="24"/>
          <w:szCs w:val="24"/>
        </w:rPr>
      </w:pPr>
      <w:r w:rsidRPr="00805B6D">
        <w:rPr>
          <w:b/>
          <w:bCs/>
          <w:i/>
          <w:iCs/>
          <w:color w:val="4F81BD" w:themeColor="accent1"/>
          <w:sz w:val="24"/>
          <w:szCs w:val="24"/>
        </w:rPr>
        <w:t>Une contribution libre</w:t>
      </w:r>
      <w:r w:rsidRPr="00805B6D">
        <w:rPr>
          <w:i/>
          <w:iCs/>
          <w:color w:val="4F81BD" w:themeColor="accent1"/>
          <w:sz w:val="24"/>
          <w:szCs w:val="24"/>
        </w:rPr>
        <w:t xml:space="preserve"> par virement bancaire ou postal à :</w:t>
      </w:r>
      <w:r w:rsidRPr="00805B6D">
        <w:rPr>
          <w:rFonts w:ascii="Arial" w:hAnsi="Arial" w:cs="Arial"/>
          <w:b/>
          <w:bCs/>
          <w:i/>
          <w:iCs/>
          <w:color w:val="4F81BD" w:themeColor="accent1"/>
          <w:sz w:val="24"/>
          <w:szCs w:val="24"/>
        </w:rPr>
        <w:t xml:space="preserve"> </w:t>
      </w:r>
    </w:p>
    <w:p w14:paraId="1DA91750" w14:textId="77777777" w:rsidR="00895300" w:rsidRPr="00805B6D" w:rsidRDefault="00895300" w:rsidP="00895300">
      <w:pPr>
        <w:autoSpaceDE w:val="0"/>
        <w:autoSpaceDN w:val="0"/>
        <w:adjustRightInd w:val="0"/>
        <w:spacing w:line="240" w:lineRule="auto"/>
        <w:rPr>
          <w:rFonts w:ascii="Arial" w:hAnsi="Arial" w:cs="Arial"/>
          <w:i/>
          <w:iCs/>
          <w:color w:val="4F81BD" w:themeColor="accent1"/>
          <w:sz w:val="20"/>
          <w:szCs w:val="20"/>
        </w:rPr>
      </w:pPr>
    </w:p>
    <w:p w14:paraId="7AF01BDF" w14:textId="77777777" w:rsidR="00895300" w:rsidRPr="00805B6D" w:rsidRDefault="00895300" w:rsidP="00895300">
      <w:pPr>
        <w:autoSpaceDE w:val="0"/>
        <w:autoSpaceDN w:val="0"/>
        <w:adjustRightInd w:val="0"/>
        <w:spacing w:line="240" w:lineRule="auto"/>
        <w:rPr>
          <w:rFonts w:ascii="Arial" w:hAnsi="Arial" w:cs="Arial"/>
          <w:b/>
          <w:bCs/>
          <w:i/>
          <w:iCs/>
          <w:color w:val="4F81BD" w:themeColor="accent1"/>
          <w:sz w:val="24"/>
          <w:szCs w:val="24"/>
        </w:rPr>
      </w:pPr>
      <w:r w:rsidRPr="00805B6D">
        <w:rPr>
          <w:rFonts w:ascii="Arial" w:hAnsi="Arial" w:cs="Arial"/>
          <w:b/>
          <w:bCs/>
          <w:i/>
          <w:iCs/>
          <w:color w:val="4F81BD" w:themeColor="accent1"/>
          <w:sz w:val="20"/>
          <w:szCs w:val="20"/>
        </w:rPr>
        <w:t>ADEPAL SP</w:t>
      </w:r>
    </w:p>
    <w:p w14:paraId="686A229C" w14:textId="77777777" w:rsidR="00895300" w:rsidRPr="00805B6D" w:rsidRDefault="00895300" w:rsidP="00895300">
      <w:pPr>
        <w:autoSpaceDE w:val="0"/>
        <w:autoSpaceDN w:val="0"/>
        <w:adjustRightInd w:val="0"/>
        <w:spacing w:line="240" w:lineRule="auto"/>
        <w:rPr>
          <w:rFonts w:ascii="Arial" w:hAnsi="Arial" w:cs="Arial"/>
          <w:b/>
          <w:bCs/>
          <w:i/>
          <w:iCs/>
          <w:color w:val="4F81BD" w:themeColor="accent1"/>
          <w:sz w:val="24"/>
          <w:szCs w:val="24"/>
        </w:rPr>
      </w:pPr>
    </w:p>
    <w:p w14:paraId="4ABEAA64" w14:textId="77777777" w:rsidR="00895300" w:rsidRPr="00805B6D" w:rsidRDefault="00895300" w:rsidP="00895300">
      <w:pPr>
        <w:autoSpaceDE w:val="0"/>
        <w:autoSpaceDN w:val="0"/>
        <w:adjustRightInd w:val="0"/>
        <w:spacing w:line="240" w:lineRule="auto"/>
        <w:rPr>
          <w:rFonts w:ascii="Arial" w:hAnsi="Arial" w:cs="Arial"/>
          <w:i/>
          <w:iCs/>
          <w:color w:val="548DD4" w:themeColor="text2" w:themeTint="99"/>
          <w:sz w:val="18"/>
          <w:szCs w:val="18"/>
          <w:u w:val="single"/>
        </w:rPr>
      </w:pPr>
      <w:r w:rsidRPr="00805B6D">
        <w:rPr>
          <w:rFonts w:ascii="Arial" w:hAnsi="Arial" w:cs="Arial"/>
          <w:i/>
          <w:iCs/>
          <w:color w:val="548DD4" w:themeColor="text2" w:themeTint="99"/>
          <w:sz w:val="18"/>
          <w:szCs w:val="18"/>
          <w:u w:val="single"/>
        </w:rPr>
        <w:t>ETABLISSEMENT GUICHET N°COMPTE CLÉ RIB DOMICILIATION</w:t>
      </w:r>
    </w:p>
    <w:p w14:paraId="0F9B9180" w14:textId="77777777" w:rsidR="00895300" w:rsidRPr="00805B6D" w:rsidRDefault="00895300" w:rsidP="00895300">
      <w:pPr>
        <w:autoSpaceDE w:val="0"/>
        <w:autoSpaceDN w:val="0"/>
        <w:adjustRightInd w:val="0"/>
        <w:spacing w:line="240" w:lineRule="auto"/>
        <w:rPr>
          <w:rFonts w:ascii="Arial" w:hAnsi="Arial" w:cs="Arial"/>
          <w:i/>
          <w:iCs/>
          <w:color w:val="548DD4" w:themeColor="text2" w:themeTint="99"/>
          <w:sz w:val="18"/>
          <w:szCs w:val="18"/>
          <w:u w:val="single"/>
        </w:rPr>
      </w:pPr>
    </w:p>
    <w:p w14:paraId="5E29A6CD" w14:textId="77777777" w:rsidR="00895300" w:rsidRPr="00805B6D" w:rsidRDefault="00895300" w:rsidP="00895300">
      <w:pPr>
        <w:autoSpaceDE w:val="0"/>
        <w:autoSpaceDN w:val="0"/>
        <w:adjustRightInd w:val="0"/>
        <w:spacing w:line="240" w:lineRule="auto"/>
        <w:rPr>
          <w:rFonts w:ascii="Arial" w:hAnsi="Arial" w:cs="Arial"/>
          <w:b/>
          <w:bCs/>
          <w:i/>
          <w:iCs/>
          <w:color w:val="4F81BD" w:themeColor="accent1"/>
          <w:sz w:val="20"/>
          <w:szCs w:val="20"/>
        </w:rPr>
      </w:pPr>
      <w:r w:rsidRPr="00805B6D">
        <w:rPr>
          <w:rFonts w:ascii="Arial" w:hAnsi="Arial" w:cs="Arial"/>
          <w:i/>
          <w:iCs/>
          <w:color w:val="4F81BD" w:themeColor="accent1"/>
          <w:sz w:val="20"/>
          <w:szCs w:val="20"/>
        </w:rPr>
        <w:t>20041 01017 1105353D028 43 GRENOBLE CENTRE</w:t>
      </w:r>
      <w:r w:rsidRPr="00805B6D">
        <w:rPr>
          <w:rFonts w:ascii="Arial" w:hAnsi="Arial" w:cs="Arial"/>
          <w:b/>
          <w:bCs/>
          <w:i/>
          <w:iCs/>
          <w:color w:val="4F81BD" w:themeColor="accent1"/>
          <w:sz w:val="20"/>
          <w:szCs w:val="20"/>
        </w:rPr>
        <w:t xml:space="preserve"> FINANCIER</w:t>
      </w:r>
    </w:p>
    <w:p w14:paraId="7EF0F55D" w14:textId="77777777" w:rsidR="00895300" w:rsidRPr="00805B6D" w:rsidRDefault="00895300" w:rsidP="00BD3B95">
      <w:pPr>
        <w:spacing w:before="100" w:beforeAutospacing="1" w:after="100" w:afterAutospacing="1"/>
        <w:rPr>
          <w:rFonts w:ascii="Arial" w:hAnsi="Arial" w:cs="Arial"/>
          <w:b/>
          <w:bCs/>
          <w:i/>
          <w:iCs/>
          <w:color w:val="4F81BD" w:themeColor="accent1"/>
          <w:sz w:val="20"/>
          <w:szCs w:val="20"/>
        </w:rPr>
      </w:pPr>
    </w:p>
    <w:p w14:paraId="7D01EA64" w14:textId="77777777" w:rsidR="00895300" w:rsidRPr="00805B6D" w:rsidRDefault="00895300" w:rsidP="00895300">
      <w:pPr>
        <w:autoSpaceDE w:val="0"/>
        <w:autoSpaceDN w:val="0"/>
        <w:adjustRightInd w:val="0"/>
        <w:spacing w:line="240" w:lineRule="auto"/>
        <w:rPr>
          <w:rFonts w:ascii="Arial" w:hAnsi="Arial" w:cs="Arial"/>
          <w:i/>
          <w:iCs/>
          <w:color w:val="4F81BD" w:themeColor="accent1"/>
        </w:rPr>
      </w:pPr>
      <w:r w:rsidRPr="00805B6D">
        <w:rPr>
          <w:rFonts w:ascii="Arial" w:hAnsi="Arial" w:cs="Arial"/>
          <w:i/>
          <w:iCs/>
          <w:color w:val="4F81BD" w:themeColor="accent1"/>
          <w:u w:val="single"/>
        </w:rPr>
        <w:t>Indiquer</w:t>
      </w:r>
      <w:r w:rsidRPr="00805B6D">
        <w:rPr>
          <w:rFonts w:ascii="Arial" w:hAnsi="Arial" w:cs="Arial"/>
          <w:i/>
          <w:iCs/>
          <w:color w:val="4F81BD" w:themeColor="accent1"/>
        </w:rPr>
        <w:t xml:space="preserve"> : versement /participation à l’association </w:t>
      </w:r>
      <w:proofErr w:type="spellStart"/>
      <w:r w:rsidRPr="00805B6D">
        <w:rPr>
          <w:rFonts w:ascii="Arial" w:hAnsi="Arial" w:cs="Arial"/>
          <w:i/>
          <w:iCs/>
          <w:color w:val="4F81BD" w:themeColor="accent1"/>
        </w:rPr>
        <w:t>adepal</w:t>
      </w:r>
      <w:proofErr w:type="spellEnd"/>
      <w:r w:rsidRPr="00805B6D">
        <w:rPr>
          <w:rFonts w:ascii="Arial" w:hAnsi="Arial" w:cs="Arial"/>
          <w:i/>
          <w:iCs/>
          <w:color w:val="4F81BD" w:themeColor="accent1"/>
        </w:rPr>
        <w:t xml:space="preserve"> </w:t>
      </w:r>
      <w:proofErr w:type="spellStart"/>
      <w:r w:rsidRPr="00805B6D">
        <w:rPr>
          <w:rFonts w:ascii="Arial" w:hAnsi="Arial" w:cs="Arial"/>
          <w:i/>
          <w:iCs/>
          <w:color w:val="4F81BD" w:themeColor="accent1"/>
        </w:rPr>
        <w:t>ppr</w:t>
      </w:r>
      <w:proofErr w:type="spellEnd"/>
    </w:p>
    <w:p w14:paraId="4D89F709" w14:textId="77777777" w:rsidR="00895300" w:rsidRPr="00805B6D" w:rsidRDefault="00895300" w:rsidP="00895300">
      <w:pPr>
        <w:autoSpaceDE w:val="0"/>
        <w:autoSpaceDN w:val="0"/>
        <w:adjustRightInd w:val="0"/>
        <w:spacing w:line="240" w:lineRule="auto"/>
        <w:rPr>
          <w:rFonts w:ascii="Arial" w:hAnsi="Arial" w:cs="Arial"/>
          <w:b/>
          <w:bCs/>
          <w:i/>
          <w:iCs/>
          <w:color w:val="4F81BD" w:themeColor="accent1"/>
          <w:sz w:val="20"/>
          <w:szCs w:val="20"/>
        </w:rPr>
      </w:pPr>
    </w:p>
    <w:p w14:paraId="5C24E5E8" w14:textId="317CB983" w:rsidR="00E10323" w:rsidRPr="00E10323" w:rsidRDefault="00895300" w:rsidP="00E10323">
      <w:pPr>
        <w:pStyle w:val="Paragraphedeliste"/>
        <w:numPr>
          <w:ilvl w:val="0"/>
          <w:numId w:val="1"/>
        </w:numPr>
        <w:autoSpaceDE w:val="0"/>
        <w:autoSpaceDN w:val="0"/>
        <w:adjustRightInd w:val="0"/>
        <w:spacing w:line="240" w:lineRule="auto"/>
        <w:rPr>
          <w:rFonts w:ascii="Arial" w:hAnsi="Arial" w:cs="Arial"/>
          <w:b/>
          <w:bCs/>
          <w:i/>
          <w:iCs/>
          <w:color w:val="4F81BD" w:themeColor="accent1"/>
          <w:sz w:val="20"/>
          <w:szCs w:val="20"/>
        </w:rPr>
      </w:pPr>
      <w:r w:rsidRPr="00E10323">
        <w:rPr>
          <w:rFonts w:ascii="Calibri" w:hAnsi="Calibri" w:cs="Calibri"/>
          <w:b/>
          <w:bCs/>
          <w:i/>
          <w:iCs/>
          <w:color w:val="4F81BD" w:themeColor="accent1"/>
          <w:sz w:val="24"/>
          <w:szCs w:val="24"/>
        </w:rPr>
        <w:t>Une adhésion 2023</w:t>
      </w:r>
      <w:r w:rsidRPr="00E10323">
        <w:rPr>
          <w:rFonts w:ascii="Calibri" w:hAnsi="Calibri" w:cs="Calibri"/>
          <w:i/>
          <w:iCs/>
          <w:color w:val="4F81BD" w:themeColor="accent1"/>
          <w:sz w:val="24"/>
          <w:szCs w:val="24"/>
        </w:rPr>
        <w:t xml:space="preserve"> à l’association </w:t>
      </w:r>
      <w:proofErr w:type="spellStart"/>
      <w:r w:rsidRPr="00E10323">
        <w:rPr>
          <w:rFonts w:ascii="Calibri" w:hAnsi="Calibri" w:cs="Calibri"/>
          <w:i/>
          <w:iCs/>
          <w:color w:val="4F81BD" w:themeColor="accent1"/>
          <w:sz w:val="24"/>
          <w:szCs w:val="24"/>
        </w:rPr>
        <w:t>adepal</w:t>
      </w:r>
      <w:proofErr w:type="spellEnd"/>
      <w:r w:rsidRPr="00E10323">
        <w:rPr>
          <w:rFonts w:ascii="Calibri" w:hAnsi="Calibri" w:cs="Calibri"/>
          <w:i/>
          <w:iCs/>
          <w:color w:val="4F81BD" w:themeColor="accent1"/>
          <w:sz w:val="24"/>
          <w:szCs w:val="24"/>
        </w:rPr>
        <w:t xml:space="preserve"> </w:t>
      </w:r>
      <w:proofErr w:type="spellStart"/>
      <w:r w:rsidRPr="00E10323">
        <w:rPr>
          <w:rFonts w:ascii="Calibri" w:hAnsi="Calibri" w:cs="Calibri"/>
          <w:i/>
          <w:iCs/>
          <w:color w:val="4F81BD" w:themeColor="accent1"/>
          <w:sz w:val="24"/>
          <w:szCs w:val="24"/>
        </w:rPr>
        <w:t>ppr</w:t>
      </w:r>
      <w:proofErr w:type="spellEnd"/>
      <w:r w:rsidRPr="00E10323">
        <w:rPr>
          <w:rFonts w:ascii="Calibri" w:hAnsi="Calibri" w:cs="Calibri"/>
          <w:i/>
          <w:iCs/>
          <w:color w:val="4F81BD" w:themeColor="accent1"/>
          <w:sz w:val="24"/>
          <w:szCs w:val="24"/>
        </w:rPr>
        <w:t>= 15 euros/famille ou 10 euros par personne, en indiquant votre nom prénom et adresse, au même compte.</w:t>
      </w:r>
      <w:r w:rsidR="00805B6D" w:rsidRPr="00E10323">
        <w:rPr>
          <w:rFonts w:ascii="Arial" w:hAnsi="Arial" w:cs="Arial"/>
          <w:b/>
          <w:bCs/>
          <w:i/>
          <w:iCs/>
          <w:color w:val="4F81BD" w:themeColor="accent1"/>
          <w:sz w:val="20"/>
          <w:szCs w:val="20"/>
        </w:rPr>
        <w:t xml:space="preserve"> </w:t>
      </w:r>
    </w:p>
    <w:p w14:paraId="14115076" w14:textId="1720B0A2" w:rsidR="00895300" w:rsidRPr="00E10323" w:rsidRDefault="00895300" w:rsidP="00E10323">
      <w:pPr>
        <w:pStyle w:val="Paragraphedeliste"/>
        <w:autoSpaceDE w:val="0"/>
        <w:autoSpaceDN w:val="0"/>
        <w:adjustRightInd w:val="0"/>
        <w:spacing w:line="240" w:lineRule="auto"/>
        <w:rPr>
          <w:rFonts w:ascii="Arial" w:hAnsi="Arial" w:cs="Arial"/>
          <w:b/>
          <w:bCs/>
          <w:i/>
          <w:iCs/>
          <w:color w:val="4F81BD" w:themeColor="accent1"/>
          <w:sz w:val="20"/>
          <w:szCs w:val="20"/>
        </w:rPr>
      </w:pPr>
      <w:r w:rsidRPr="00E10323">
        <w:rPr>
          <w:rFonts w:ascii="Calibri" w:hAnsi="Calibri" w:cs="Calibri"/>
          <w:i/>
          <w:iCs/>
          <w:color w:val="548DD4" w:themeColor="text2" w:themeTint="99"/>
          <w:sz w:val="24"/>
          <w:szCs w:val="24"/>
        </w:rPr>
        <w:t xml:space="preserve">L’ADEPAL PPR vous remercie par avance.                     </w:t>
      </w:r>
    </w:p>
    <w:p w14:paraId="16F80C67" w14:textId="77777777" w:rsidR="002F2F50" w:rsidRPr="00EC20E6" w:rsidRDefault="002F2F50" w:rsidP="00EC20E6">
      <w:pPr>
        <w:rPr>
          <w:rFonts w:ascii="Comic Sans MS" w:hAnsi="Comic Sans MS"/>
        </w:rPr>
      </w:pPr>
    </w:p>
    <w:sectPr w:rsidR="002F2F50" w:rsidRPr="00EC2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138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0127A"/>
    <w:rsid w:val="00020AA6"/>
    <w:rsid w:val="00027183"/>
    <w:rsid w:val="000342DE"/>
    <w:rsid w:val="00034635"/>
    <w:rsid w:val="00042D2F"/>
    <w:rsid w:val="00047780"/>
    <w:rsid w:val="0005146D"/>
    <w:rsid w:val="000747BA"/>
    <w:rsid w:val="00090D83"/>
    <w:rsid w:val="00090E57"/>
    <w:rsid w:val="00096C95"/>
    <w:rsid w:val="00096E25"/>
    <w:rsid w:val="000C795A"/>
    <w:rsid w:val="000E2CF8"/>
    <w:rsid w:val="000E4C08"/>
    <w:rsid w:val="000E6021"/>
    <w:rsid w:val="000F3B5C"/>
    <w:rsid w:val="001019E5"/>
    <w:rsid w:val="00102329"/>
    <w:rsid w:val="00122AF1"/>
    <w:rsid w:val="0012601E"/>
    <w:rsid w:val="0014519E"/>
    <w:rsid w:val="0016383D"/>
    <w:rsid w:val="0017059D"/>
    <w:rsid w:val="001721B2"/>
    <w:rsid w:val="001829C2"/>
    <w:rsid w:val="001830A8"/>
    <w:rsid w:val="001A7421"/>
    <w:rsid w:val="001C21AD"/>
    <w:rsid w:val="001C4E81"/>
    <w:rsid w:val="001C5336"/>
    <w:rsid w:val="001F6091"/>
    <w:rsid w:val="002049DA"/>
    <w:rsid w:val="00217737"/>
    <w:rsid w:val="00240FBA"/>
    <w:rsid w:val="00241FE0"/>
    <w:rsid w:val="00247BCD"/>
    <w:rsid w:val="002521CE"/>
    <w:rsid w:val="00253DC7"/>
    <w:rsid w:val="00260153"/>
    <w:rsid w:val="002715FB"/>
    <w:rsid w:val="00280CE4"/>
    <w:rsid w:val="00281449"/>
    <w:rsid w:val="002903C9"/>
    <w:rsid w:val="00290A8F"/>
    <w:rsid w:val="00291B98"/>
    <w:rsid w:val="00291E01"/>
    <w:rsid w:val="002A4DB2"/>
    <w:rsid w:val="002A5F10"/>
    <w:rsid w:val="002A7EF7"/>
    <w:rsid w:val="002B1187"/>
    <w:rsid w:val="002C6FAE"/>
    <w:rsid w:val="002D1678"/>
    <w:rsid w:val="002E19D4"/>
    <w:rsid w:val="002E6543"/>
    <w:rsid w:val="002F2F50"/>
    <w:rsid w:val="002F5846"/>
    <w:rsid w:val="002F6B46"/>
    <w:rsid w:val="002F6CAF"/>
    <w:rsid w:val="00312938"/>
    <w:rsid w:val="003300C8"/>
    <w:rsid w:val="0034421D"/>
    <w:rsid w:val="003558E0"/>
    <w:rsid w:val="00356462"/>
    <w:rsid w:val="003627AA"/>
    <w:rsid w:val="003760B3"/>
    <w:rsid w:val="003862F9"/>
    <w:rsid w:val="00391785"/>
    <w:rsid w:val="00392EF7"/>
    <w:rsid w:val="00397250"/>
    <w:rsid w:val="003A0209"/>
    <w:rsid w:val="003A0664"/>
    <w:rsid w:val="003A6B9D"/>
    <w:rsid w:val="003B2DC0"/>
    <w:rsid w:val="003E1AA2"/>
    <w:rsid w:val="003E66CD"/>
    <w:rsid w:val="003F2D15"/>
    <w:rsid w:val="003F58C3"/>
    <w:rsid w:val="00403F70"/>
    <w:rsid w:val="00403FA4"/>
    <w:rsid w:val="004077F4"/>
    <w:rsid w:val="00412BC8"/>
    <w:rsid w:val="004233EE"/>
    <w:rsid w:val="004315D6"/>
    <w:rsid w:val="0043290E"/>
    <w:rsid w:val="00433E60"/>
    <w:rsid w:val="0044260D"/>
    <w:rsid w:val="00452C43"/>
    <w:rsid w:val="0046263C"/>
    <w:rsid w:val="00463AE1"/>
    <w:rsid w:val="00472ED9"/>
    <w:rsid w:val="004770BC"/>
    <w:rsid w:val="00480C20"/>
    <w:rsid w:val="00493CA7"/>
    <w:rsid w:val="0049672F"/>
    <w:rsid w:val="004975AB"/>
    <w:rsid w:val="004A1FD0"/>
    <w:rsid w:val="004A771D"/>
    <w:rsid w:val="004B61C8"/>
    <w:rsid w:val="004C7464"/>
    <w:rsid w:val="004C74EB"/>
    <w:rsid w:val="004D2DA8"/>
    <w:rsid w:val="004D7D92"/>
    <w:rsid w:val="004F426D"/>
    <w:rsid w:val="005070C2"/>
    <w:rsid w:val="00512234"/>
    <w:rsid w:val="005123A1"/>
    <w:rsid w:val="005168DC"/>
    <w:rsid w:val="00545DDB"/>
    <w:rsid w:val="00557C92"/>
    <w:rsid w:val="005612F5"/>
    <w:rsid w:val="00565971"/>
    <w:rsid w:val="005670DC"/>
    <w:rsid w:val="005B6744"/>
    <w:rsid w:val="005C611A"/>
    <w:rsid w:val="005D0FCC"/>
    <w:rsid w:val="005D1F11"/>
    <w:rsid w:val="005F0BE3"/>
    <w:rsid w:val="005F1CFC"/>
    <w:rsid w:val="0060051F"/>
    <w:rsid w:val="00604E01"/>
    <w:rsid w:val="006164CF"/>
    <w:rsid w:val="0062238D"/>
    <w:rsid w:val="006357C0"/>
    <w:rsid w:val="00657A7E"/>
    <w:rsid w:val="00663DDF"/>
    <w:rsid w:val="00665BF5"/>
    <w:rsid w:val="00675EFB"/>
    <w:rsid w:val="0068618E"/>
    <w:rsid w:val="00691E93"/>
    <w:rsid w:val="00695E9E"/>
    <w:rsid w:val="006A0DC0"/>
    <w:rsid w:val="006B5583"/>
    <w:rsid w:val="006C45D5"/>
    <w:rsid w:val="006D3FB4"/>
    <w:rsid w:val="006D4D85"/>
    <w:rsid w:val="006D52F9"/>
    <w:rsid w:val="006F0F08"/>
    <w:rsid w:val="00711F08"/>
    <w:rsid w:val="00726B98"/>
    <w:rsid w:val="00743643"/>
    <w:rsid w:val="00747CD0"/>
    <w:rsid w:val="007524C3"/>
    <w:rsid w:val="00761C40"/>
    <w:rsid w:val="00792CAF"/>
    <w:rsid w:val="007956DB"/>
    <w:rsid w:val="007A60E7"/>
    <w:rsid w:val="007C619C"/>
    <w:rsid w:val="007C76E3"/>
    <w:rsid w:val="007E0425"/>
    <w:rsid w:val="007F11C8"/>
    <w:rsid w:val="00802115"/>
    <w:rsid w:val="00805B6D"/>
    <w:rsid w:val="00811625"/>
    <w:rsid w:val="00813545"/>
    <w:rsid w:val="008338E5"/>
    <w:rsid w:val="0085291A"/>
    <w:rsid w:val="008576AD"/>
    <w:rsid w:val="008666D1"/>
    <w:rsid w:val="008741C2"/>
    <w:rsid w:val="00895300"/>
    <w:rsid w:val="008A7D37"/>
    <w:rsid w:val="008B55BE"/>
    <w:rsid w:val="008B5747"/>
    <w:rsid w:val="008D3A34"/>
    <w:rsid w:val="008E6389"/>
    <w:rsid w:val="008F25AC"/>
    <w:rsid w:val="008F3A2C"/>
    <w:rsid w:val="008F5E05"/>
    <w:rsid w:val="00903D5B"/>
    <w:rsid w:val="00906B93"/>
    <w:rsid w:val="00911734"/>
    <w:rsid w:val="00920FA4"/>
    <w:rsid w:val="00934B5F"/>
    <w:rsid w:val="0094241B"/>
    <w:rsid w:val="00947075"/>
    <w:rsid w:val="00954918"/>
    <w:rsid w:val="00957632"/>
    <w:rsid w:val="00965E3E"/>
    <w:rsid w:val="009A2382"/>
    <w:rsid w:val="009A5F17"/>
    <w:rsid w:val="009A66E1"/>
    <w:rsid w:val="009B491D"/>
    <w:rsid w:val="009D0CB1"/>
    <w:rsid w:val="009D3581"/>
    <w:rsid w:val="009F16C1"/>
    <w:rsid w:val="00A06449"/>
    <w:rsid w:val="00A17CA6"/>
    <w:rsid w:val="00A26206"/>
    <w:rsid w:val="00A321F6"/>
    <w:rsid w:val="00A3463D"/>
    <w:rsid w:val="00A46500"/>
    <w:rsid w:val="00A53488"/>
    <w:rsid w:val="00A53B29"/>
    <w:rsid w:val="00A60B00"/>
    <w:rsid w:val="00A641D7"/>
    <w:rsid w:val="00A6668D"/>
    <w:rsid w:val="00A74A27"/>
    <w:rsid w:val="00A80176"/>
    <w:rsid w:val="00A90844"/>
    <w:rsid w:val="00A92E25"/>
    <w:rsid w:val="00AA32E4"/>
    <w:rsid w:val="00AC5DBC"/>
    <w:rsid w:val="00AE2FC3"/>
    <w:rsid w:val="00AF7E7F"/>
    <w:rsid w:val="00B06543"/>
    <w:rsid w:val="00B10E3C"/>
    <w:rsid w:val="00B27E8F"/>
    <w:rsid w:val="00B303F0"/>
    <w:rsid w:val="00B4627E"/>
    <w:rsid w:val="00B468BB"/>
    <w:rsid w:val="00B51EA3"/>
    <w:rsid w:val="00B530F1"/>
    <w:rsid w:val="00B63DE0"/>
    <w:rsid w:val="00B85CA0"/>
    <w:rsid w:val="00BD3B95"/>
    <w:rsid w:val="00BE1CBD"/>
    <w:rsid w:val="00BE5722"/>
    <w:rsid w:val="00BF20AE"/>
    <w:rsid w:val="00C24E0E"/>
    <w:rsid w:val="00C2688F"/>
    <w:rsid w:val="00C31778"/>
    <w:rsid w:val="00C36D83"/>
    <w:rsid w:val="00C41138"/>
    <w:rsid w:val="00C50C68"/>
    <w:rsid w:val="00C53B3B"/>
    <w:rsid w:val="00C57582"/>
    <w:rsid w:val="00C61FA8"/>
    <w:rsid w:val="00C66975"/>
    <w:rsid w:val="00C705F5"/>
    <w:rsid w:val="00C7170E"/>
    <w:rsid w:val="00C75C9F"/>
    <w:rsid w:val="00C938EE"/>
    <w:rsid w:val="00CA05E0"/>
    <w:rsid w:val="00CA31C3"/>
    <w:rsid w:val="00CB1331"/>
    <w:rsid w:val="00CC124D"/>
    <w:rsid w:val="00CC7173"/>
    <w:rsid w:val="00CD424B"/>
    <w:rsid w:val="00CD538E"/>
    <w:rsid w:val="00CE404B"/>
    <w:rsid w:val="00D05DAC"/>
    <w:rsid w:val="00D12AFC"/>
    <w:rsid w:val="00D13AF7"/>
    <w:rsid w:val="00D17F5A"/>
    <w:rsid w:val="00D32D97"/>
    <w:rsid w:val="00D42B84"/>
    <w:rsid w:val="00D54A3B"/>
    <w:rsid w:val="00D603E3"/>
    <w:rsid w:val="00D655BD"/>
    <w:rsid w:val="00D73726"/>
    <w:rsid w:val="00D84006"/>
    <w:rsid w:val="00DA2E3D"/>
    <w:rsid w:val="00DA365F"/>
    <w:rsid w:val="00DA6CB5"/>
    <w:rsid w:val="00DB3DC9"/>
    <w:rsid w:val="00DC06E0"/>
    <w:rsid w:val="00DF29B2"/>
    <w:rsid w:val="00DF7841"/>
    <w:rsid w:val="00E05E85"/>
    <w:rsid w:val="00E10323"/>
    <w:rsid w:val="00E10C93"/>
    <w:rsid w:val="00E16181"/>
    <w:rsid w:val="00E4402D"/>
    <w:rsid w:val="00E57E62"/>
    <w:rsid w:val="00E85162"/>
    <w:rsid w:val="00E9036B"/>
    <w:rsid w:val="00E91634"/>
    <w:rsid w:val="00E97A43"/>
    <w:rsid w:val="00EA46E5"/>
    <w:rsid w:val="00EB19DD"/>
    <w:rsid w:val="00EB5179"/>
    <w:rsid w:val="00EC20E6"/>
    <w:rsid w:val="00EC6226"/>
    <w:rsid w:val="00EF5D88"/>
    <w:rsid w:val="00F0228A"/>
    <w:rsid w:val="00F4559E"/>
    <w:rsid w:val="00F45CAC"/>
    <w:rsid w:val="00F60D1A"/>
    <w:rsid w:val="00F623CF"/>
    <w:rsid w:val="00F660B3"/>
    <w:rsid w:val="00F70135"/>
    <w:rsid w:val="00F72B0C"/>
    <w:rsid w:val="00F769A6"/>
    <w:rsid w:val="00FA1C02"/>
    <w:rsid w:val="00FA3B90"/>
    <w:rsid w:val="00FA6650"/>
    <w:rsid w:val="00FB2040"/>
    <w:rsid w:val="00FB635F"/>
    <w:rsid w:val="00FC04E0"/>
    <w:rsid w:val="00FC1A9A"/>
    <w:rsid w:val="00FC46B0"/>
    <w:rsid w:val="00FE3D5D"/>
    <w:rsid w:val="00FE5A3C"/>
    <w:rsid w:val="00FF1B18"/>
    <w:rsid w:val="00FF5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1F"/>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character" w:styleId="lev">
    <w:name w:val="Strong"/>
    <w:basedOn w:val="Policepardfaut"/>
    <w:uiPriority w:val="22"/>
    <w:qFormat/>
    <w:rsid w:val="003A0664"/>
    <w:rPr>
      <w:b/>
      <w:bCs/>
    </w:rPr>
  </w:style>
  <w:style w:type="character" w:styleId="Accentuation">
    <w:name w:val="Emphasis"/>
    <w:basedOn w:val="Policepardfaut"/>
    <w:uiPriority w:val="20"/>
    <w:qFormat/>
    <w:rsid w:val="007C76E3"/>
    <w:rPr>
      <w:i/>
      <w:iCs/>
    </w:rPr>
  </w:style>
  <w:style w:type="paragraph" w:styleId="Paragraphedeliste">
    <w:name w:val="List Paragraph"/>
    <w:basedOn w:val="Normal"/>
    <w:uiPriority w:val="34"/>
    <w:qFormat/>
    <w:rsid w:val="00A17CA6"/>
    <w:pPr>
      <w:ind w:left="720"/>
      <w:contextualSpacing/>
    </w:pPr>
  </w:style>
  <w:style w:type="character" w:customStyle="1" w:styleId="hgkelc">
    <w:name w:val="hgkelc"/>
    <w:basedOn w:val="Policepardfaut"/>
    <w:rsid w:val="0043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409275305">
      <w:bodyDiv w:val="1"/>
      <w:marLeft w:val="0"/>
      <w:marRight w:val="0"/>
      <w:marTop w:val="0"/>
      <w:marBottom w:val="0"/>
      <w:divBdr>
        <w:top w:val="none" w:sz="0" w:space="0" w:color="auto"/>
        <w:left w:val="none" w:sz="0" w:space="0" w:color="auto"/>
        <w:bottom w:val="none" w:sz="0" w:space="0" w:color="auto"/>
        <w:right w:val="none" w:sz="0" w:space="0" w:color="auto"/>
      </w:divBdr>
    </w:div>
    <w:div w:id="1391730572">
      <w:bodyDiv w:val="1"/>
      <w:marLeft w:val="0"/>
      <w:marRight w:val="0"/>
      <w:marTop w:val="0"/>
      <w:marBottom w:val="0"/>
      <w:divBdr>
        <w:top w:val="none" w:sz="0" w:space="0" w:color="auto"/>
        <w:left w:val="none" w:sz="0" w:space="0" w:color="auto"/>
        <w:bottom w:val="none" w:sz="0" w:space="0" w:color="auto"/>
        <w:right w:val="none" w:sz="0" w:space="0" w:color="auto"/>
      </w:divBdr>
    </w:div>
    <w:div w:id="1691683587">
      <w:bodyDiv w:val="1"/>
      <w:marLeft w:val="0"/>
      <w:marRight w:val="0"/>
      <w:marTop w:val="0"/>
      <w:marBottom w:val="0"/>
      <w:divBdr>
        <w:top w:val="none" w:sz="0" w:space="0" w:color="auto"/>
        <w:left w:val="none" w:sz="0" w:space="0" w:color="auto"/>
        <w:bottom w:val="none" w:sz="0" w:space="0" w:color="auto"/>
        <w:right w:val="none" w:sz="0" w:space="0" w:color="auto"/>
      </w:divBdr>
    </w:div>
    <w:div w:id="19352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s://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pal-pp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TotalTime>
  <Pages>3</Pages>
  <Words>914</Words>
  <Characters>5028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136</cp:revision>
  <dcterms:created xsi:type="dcterms:W3CDTF">2022-11-11T07:25:00Z</dcterms:created>
  <dcterms:modified xsi:type="dcterms:W3CDTF">2022-11-22T13:31:00Z</dcterms:modified>
</cp:coreProperties>
</file>