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53C54" w14:textId="41FE4C2D" w:rsidR="00DE6587" w:rsidRDefault="00DE6587" w:rsidP="0093015E">
      <w:pPr>
        <w:spacing w:before="100" w:beforeAutospacing="1" w:after="100" w:afterAutospacing="1" w:line="240" w:lineRule="auto"/>
        <w:rPr>
          <w:rFonts w:ascii="Times New Roman" w:eastAsia="Times New Roman" w:hAnsi="Times New Roman" w:cs="Times New Roman"/>
          <w:b/>
          <w:bCs/>
          <w:sz w:val="28"/>
          <w:szCs w:val="28"/>
          <w:lang w:eastAsia="fr-FR"/>
        </w:rPr>
      </w:pPr>
      <w:r w:rsidRPr="00DE6587">
        <w:rPr>
          <w:rFonts w:ascii="Times New Roman" w:eastAsia="Times New Roman" w:hAnsi="Times New Roman" w:cs="Times New Roman"/>
          <w:b/>
          <w:bCs/>
          <w:sz w:val="28"/>
          <w:szCs w:val="28"/>
          <w:lang w:eastAsia="fr-FR"/>
        </w:rPr>
        <w:t>Rôle des députés dans</w:t>
      </w:r>
      <w:r w:rsidR="0093015E" w:rsidRPr="00DE6587">
        <w:rPr>
          <w:rFonts w:ascii="Times New Roman" w:eastAsia="Times New Roman" w:hAnsi="Times New Roman" w:cs="Times New Roman"/>
          <w:b/>
          <w:bCs/>
          <w:sz w:val="28"/>
          <w:szCs w:val="28"/>
          <w:lang w:eastAsia="fr-FR"/>
        </w:rPr>
        <w:t xml:space="preserve"> leur circonscription</w:t>
      </w:r>
      <w:r>
        <w:rPr>
          <w:rFonts w:ascii="Times New Roman" w:eastAsia="Times New Roman" w:hAnsi="Times New Roman" w:cs="Times New Roman"/>
          <w:b/>
          <w:bCs/>
          <w:sz w:val="28"/>
          <w:szCs w:val="28"/>
          <w:lang w:eastAsia="fr-FR"/>
        </w:rPr>
        <w:t> ?</w:t>
      </w:r>
    </w:p>
    <w:p w14:paraId="79A4962B" w14:textId="22A9BCFF" w:rsidR="0093015E" w:rsidRDefault="00DE6587" w:rsidP="0093015E">
      <w:pPr>
        <w:spacing w:before="100" w:beforeAutospacing="1" w:after="100" w:afterAutospacing="1" w:line="240" w:lineRule="auto"/>
        <w:rPr>
          <w:rFonts w:ascii="Times New Roman" w:eastAsia="Times New Roman" w:hAnsi="Times New Roman" w:cs="Times New Roman"/>
          <w:sz w:val="24"/>
          <w:szCs w:val="24"/>
          <w:lang w:eastAsia="fr-FR"/>
        </w:rPr>
      </w:pPr>
      <w:r w:rsidRPr="00DE6587">
        <w:rPr>
          <w:rFonts w:ascii="Times New Roman" w:eastAsia="Times New Roman" w:hAnsi="Times New Roman" w:cs="Times New Roman"/>
          <w:sz w:val="24"/>
          <w:szCs w:val="24"/>
          <w:lang w:eastAsia="fr-FR"/>
        </w:rPr>
        <w:t xml:space="preserve">Ils </w:t>
      </w:r>
      <w:r>
        <w:rPr>
          <w:rFonts w:ascii="Times New Roman" w:eastAsia="Times New Roman" w:hAnsi="Times New Roman" w:cs="Times New Roman"/>
          <w:sz w:val="24"/>
          <w:szCs w:val="24"/>
          <w:lang w:eastAsia="fr-FR"/>
        </w:rPr>
        <w:t>n’ont</w:t>
      </w:r>
      <w:r w:rsidR="0093015E">
        <w:rPr>
          <w:rFonts w:ascii="Times New Roman" w:eastAsia="Times New Roman" w:hAnsi="Times New Roman" w:cs="Times New Roman"/>
          <w:sz w:val="24"/>
          <w:szCs w:val="24"/>
          <w:lang w:eastAsia="fr-FR"/>
        </w:rPr>
        <w:t xml:space="preserve"> aucun pouvoir officiel. Leur statut ne leur permet pas d’intervenir dans l’administration des communes, des départements ou des régions. Cela ne les empêche toutefois pas de jouer un rôle d’influence, d’alerte ou de facilitateur, aussi bien sur place qu’à Paris.</w:t>
      </w:r>
    </w:p>
    <w:p w14:paraId="3A21E82E" w14:textId="20327048" w:rsidR="0093015E" w:rsidRDefault="00DE6587" w:rsidP="0093015E">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Ils </w:t>
      </w:r>
      <w:r w:rsidR="0093015E">
        <w:rPr>
          <w:rFonts w:ascii="Times New Roman" w:eastAsia="Times New Roman" w:hAnsi="Times New Roman" w:cs="Times New Roman"/>
          <w:sz w:val="24"/>
          <w:szCs w:val="24"/>
          <w:lang w:eastAsia="fr-FR"/>
        </w:rPr>
        <w:t>restent impliqués</w:t>
      </w:r>
      <w:r>
        <w:rPr>
          <w:rFonts w:ascii="Times New Roman" w:eastAsia="Times New Roman" w:hAnsi="Times New Roman" w:cs="Times New Roman"/>
          <w:sz w:val="24"/>
          <w:szCs w:val="24"/>
          <w:lang w:eastAsia="fr-FR"/>
        </w:rPr>
        <w:t>, comme tous les élus,</w:t>
      </w:r>
      <w:r w:rsidR="0093015E">
        <w:rPr>
          <w:rFonts w:ascii="Times New Roman" w:eastAsia="Times New Roman" w:hAnsi="Times New Roman" w:cs="Times New Roman"/>
          <w:sz w:val="24"/>
          <w:szCs w:val="24"/>
          <w:lang w:eastAsia="fr-FR"/>
        </w:rPr>
        <w:t xml:space="preserve"> dans les problématiques locales. Il n’est ainsi pas rare qu’un député participe à des inaugurations ou serve de pont entre les administrations et les collectivités locales, de liens avec les entreprises et tous les acteurs qui peuvent faire aboutir certains projets ou régler certains problèmes dans sa circonscription.</w:t>
      </w:r>
    </w:p>
    <w:p w14:paraId="25EA4F91" w14:textId="1D714543" w:rsidR="0093015E" w:rsidRDefault="00DE6587" w:rsidP="0093015E">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Ils </w:t>
      </w:r>
      <w:r w:rsidR="0093015E">
        <w:rPr>
          <w:rFonts w:ascii="Times New Roman" w:eastAsia="Times New Roman" w:hAnsi="Times New Roman" w:cs="Times New Roman"/>
          <w:sz w:val="24"/>
          <w:szCs w:val="24"/>
          <w:lang w:eastAsia="fr-FR"/>
        </w:rPr>
        <w:t xml:space="preserve">s’attachent à entretenir soigneusement le lien avec leurs concitoyens. Une nécessité électorale, bien sûr, mais aussi une façon de garder le contact avec le terrain pour en relayer les problématiques dans les débats parlementaires. La plupart des députés ouvrent ainsi </w:t>
      </w:r>
      <w:r w:rsidR="0093015E" w:rsidRPr="00DE6587">
        <w:rPr>
          <w:rFonts w:ascii="Times New Roman" w:eastAsia="Times New Roman" w:hAnsi="Times New Roman" w:cs="Times New Roman"/>
          <w:b/>
          <w:bCs/>
          <w:sz w:val="24"/>
          <w:szCs w:val="24"/>
          <w:lang w:eastAsia="fr-FR"/>
        </w:rPr>
        <w:t>une permanence dans leur circonscription</w:t>
      </w:r>
      <w:r w:rsidR="0093015E">
        <w:rPr>
          <w:rFonts w:ascii="Times New Roman" w:eastAsia="Times New Roman" w:hAnsi="Times New Roman" w:cs="Times New Roman"/>
          <w:sz w:val="24"/>
          <w:szCs w:val="24"/>
          <w:lang w:eastAsia="fr-FR"/>
        </w:rPr>
        <w:t>, tenue par un assistant parlementaire, dans laquelle ils reçoivent leurs électeurs.</w:t>
      </w:r>
      <w:r>
        <w:rPr>
          <w:rFonts w:ascii="Times New Roman" w:eastAsia="Times New Roman" w:hAnsi="Times New Roman" w:cs="Times New Roman"/>
          <w:sz w:val="24"/>
          <w:szCs w:val="24"/>
          <w:lang w:eastAsia="fr-FR"/>
        </w:rPr>
        <w:t xml:space="preserve"> </w:t>
      </w:r>
      <w:r w:rsidR="0093015E">
        <w:rPr>
          <w:rFonts w:ascii="Times New Roman" w:eastAsia="Times New Roman" w:hAnsi="Times New Roman" w:cs="Times New Roman"/>
          <w:sz w:val="24"/>
          <w:szCs w:val="24"/>
          <w:lang w:eastAsia="fr-FR"/>
        </w:rPr>
        <w:t>Ce souci d’être un relais du terrain vers Paris se retrouve lors des très médiatisées séances de question d’actualité. Le député qui interroge le gouvernement va très souvent porter à l’attention générale un problème spécifique de sa circonscription. De même, de nombreux amendements visent, parfois ouvertement ou plus subrepticement, à satisfaire des demandes problématiques locales.</w:t>
      </w:r>
    </w:p>
    <w:p w14:paraId="0AE9FEC6" w14:textId="77777777" w:rsidR="00DE6587" w:rsidRDefault="0093015E" w:rsidP="0093015E">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L’Assemblée nationale reconnaît d’ailleurs la nécessité de cultiver cet ancrage territorial. Elle prend ainsi en charge les déplacements en train des députés ainsi que jusqu’à 80 trajets en avion entre Paris et leur circonscription chaque année. </w:t>
      </w:r>
    </w:p>
    <w:p w14:paraId="28FB37EE" w14:textId="78DE3094" w:rsidR="0093015E" w:rsidRDefault="0093015E" w:rsidP="0093015E">
      <w:pPr>
        <w:spacing w:before="100" w:beforeAutospacing="1" w:after="100" w:afterAutospacing="1" w:line="240" w:lineRule="auto"/>
        <w:rPr>
          <w:rFonts w:ascii="Times New Roman" w:eastAsia="Times New Roman" w:hAnsi="Times New Roman" w:cs="Times New Roman"/>
          <w:b/>
          <w:bCs/>
          <w:sz w:val="24"/>
          <w:szCs w:val="24"/>
          <w:lang w:eastAsia="fr-FR"/>
        </w:rPr>
      </w:pPr>
      <w:r>
        <w:rPr>
          <w:rFonts w:ascii="Times New Roman" w:eastAsia="Times New Roman" w:hAnsi="Times New Roman" w:cs="Times New Roman"/>
          <w:sz w:val="24"/>
          <w:szCs w:val="24"/>
          <w:lang w:eastAsia="fr-FR"/>
        </w:rPr>
        <w:t xml:space="preserve">Cependant, les députés ne sont pas les porte-parole de leurs électeurs à Paris. Ils se doivent de porter une vision plus large, </w:t>
      </w:r>
      <w:r w:rsidRPr="00DE6587">
        <w:rPr>
          <w:rFonts w:ascii="Times New Roman" w:eastAsia="Times New Roman" w:hAnsi="Times New Roman" w:cs="Times New Roman"/>
          <w:sz w:val="24"/>
          <w:szCs w:val="24"/>
          <w:lang w:eastAsia="fr-FR"/>
        </w:rPr>
        <w:t>celle</w:t>
      </w:r>
      <w:r w:rsidRPr="00DE6587">
        <w:rPr>
          <w:rFonts w:ascii="Times New Roman" w:eastAsia="Times New Roman" w:hAnsi="Times New Roman" w:cs="Times New Roman"/>
          <w:b/>
          <w:bCs/>
          <w:sz w:val="24"/>
          <w:szCs w:val="24"/>
          <w:lang w:eastAsia="fr-FR"/>
        </w:rPr>
        <w:t xml:space="preserve"> </w:t>
      </w:r>
      <w:r w:rsidRPr="00DE6587">
        <w:rPr>
          <w:rFonts w:ascii="Times New Roman" w:eastAsia="Times New Roman" w:hAnsi="Times New Roman" w:cs="Times New Roman"/>
          <w:sz w:val="24"/>
          <w:szCs w:val="24"/>
          <w:lang w:eastAsia="fr-FR"/>
        </w:rPr>
        <w:t xml:space="preserve">de </w:t>
      </w:r>
      <w:r w:rsidRPr="00DE6587">
        <w:rPr>
          <w:rFonts w:ascii="Times New Roman" w:eastAsia="Times New Roman" w:hAnsi="Times New Roman" w:cs="Times New Roman"/>
          <w:b/>
          <w:bCs/>
          <w:i/>
          <w:iCs/>
          <w:sz w:val="24"/>
          <w:szCs w:val="24"/>
          <w:lang w:eastAsia="fr-FR"/>
        </w:rPr>
        <w:t xml:space="preserve">« </w:t>
      </w:r>
      <w:r w:rsidR="00DE6587" w:rsidRPr="00DE6587">
        <w:rPr>
          <w:rFonts w:ascii="Times New Roman" w:eastAsia="Times New Roman" w:hAnsi="Times New Roman" w:cs="Times New Roman"/>
          <w:b/>
          <w:bCs/>
          <w:i/>
          <w:iCs/>
          <w:sz w:val="24"/>
          <w:szCs w:val="24"/>
          <w:lang w:eastAsia="fr-FR"/>
        </w:rPr>
        <w:t>l’</w:t>
      </w:r>
      <w:r w:rsidRPr="00DE6587">
        <w:rPr>
          <w:rFonts w:ascii="Times New Roman" w:eastAsia="Times New Roman" w:hAnsi="Times New Roman" w:cs="Times New Roman"/>
          <w:b/>
          <w:bCs/>
          <w:i/>
          <w:iCs/>
          <w:sz w:val="24"/>
          <w:szCs w:val="24"/>
          <w:lang w:eastAsia="fr-FR"/>
        </w:rPr>
        <w:t>intérêt général »</w:t>
      </w:r>
      <w:r w:rsidRPr="00DE6587">
        <w:rPr>
          <w:rFonts w:ascii="Times New Roman" w:eastAsia="Times New Roman" w:hAnsi="Times New Roman" w:cs="Times New Roman"/>
          <w:b/>
          <w:bCs/>
          <w:sz w:val="24"/>
          <w:szCs w:val="24"/>
          <w:lang w:eastAsia="fr-FR"/>
        </w:rPr>
        <w:t>.</w:t>
      </w:r>
      <w:r w:rsidR="00E3462D">
        <w:rPr>
          <w:rFonts w:ascii="Times New Roman" w:eastAsia="Times New Roman" w:hAnsi="Times New Roman" w:cs="Times New Roman"/>
          <w:b/>
          <w:bCs/>
          <w:sz w:val="24"/>
          <w:szCs w:val="24"/>
          <w:lang w:eastAsia="fr-FR"/>
        </w:rPr>
        <w:t xml:space="preserve"> </w:t>
      </w:r>
    </w:p>
    <w:p w14:paraId="7EFA84A3" w14:textId="75D82CFC" w:rsidR="00E3462D" w:rsidRDefault="00E3462D" w:rsidP="0093015E">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b/>
          <w:bCs/>
          <w:sz w:val="24"/>
          <w:szCs w:val="24"/>
          <w:lang w:eastAsia="fr-FR"/>
        </w:rPr>
        <w:t>(Ma</w:t>
      </w:r>
      <w:r w:rsidR="00362C62">
        <w:rPr>
          <w:rFonts w:ascii="Times New Roman" w:eastAsia="Times New Roman" w:hAnsi="Times New Roman" w:cs="Times New Roman"/>
          <w:b/>
          <w:bCs/>
          <w:sz w:val="24"/>
          <w:szCs w:val="24"/>
          <w:lang w:eastAsia="fr-FR"/>
        </w:rPr>
        <w:t>t</w:t>
      </w:r>
      <w:r>
        <w:rPr>
          <w:rFonts w:ascii="Times New Roman" w:eastAsia="Times New Roman" w:hAnsi="Times New Roman" w:cs="Times New Roman"/>
          <w:b/>
          <w:bCs/>
          <w:sz w:val="24"/>
          <w:szCs w:val="24"/>
          <w:lang w:eastAsia="fr-FR"/>
        </w:rPr>
        <w:t>thieu Lasserre - journal La Croix du 5.6.2022)</w:t>
      </w:r>
    </w:p>
    <w:p w14:paraId="489D7F86" w14:textId="77777777" w:rsidR="0093015E" w:rsidRDefault="0093015E"/>
    <w:sectPr w:rsidR="009301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15E"/>
    <w:rsid w:val="00362C62"/>
    <w:rsid w:val="0093015E"/>
    <w:rsid w:val="00DE6587"/>
    <w:rsid w:val="00E3462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C7D3E"/>
  <w15:chartTrackingRefBased/>
  <w15:docId w15:val="{F9500365-0AC0-447F-8C30-FB680C88F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015E"/>
    <w:pPr>
      <w:spacing w:line="25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5800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296</Words>
  <Characters>1630</Characters>
  <Application>Microsoft Office Word</Application>
  <DocSecurity>0</DocSecurity>
  <Lines>13</Lines>
  <Paragraphs>3</Paragraphs>
  <ScaleCrop>false</ScaleCrop>
  <Company/>
  <LinksUpToDate>false</LinksUpToDate>
  <CharactersWithSpaces>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odette favre</dc:creator>
  <cp:keywords/>
  <dc:description/>
  <cp:lastModifiedBy>odette favre</cp:lastModifiedBy>
  <cp:revision>4</cp:revision>
  <dcterms:created xsi:type="dcterms:W3CDTF">2022-06-20T07:41:00Z</dcterms:created>
  <dcterms:modified xsi:type="dcterms:W3CDTF">2022-06-20T07:44:00Z</dcterms:modified>
</cp:coreProperties>
</file>